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E82E1" w14:textId="77777777" w:rsidR="00303968" w:rsidRPr="00FD65AA" w:rsidRDefault="00303968" w:rsidP="00303968">
      <w:pPr>
        <w:jc w:val="center"/>
        <w:rPr>
          <w:rFonts w:ascii="Arial" w:hAnsi="Arial" w:cs="Arial"/>
          <w:b/>
          <w:bCs/>
          <w:szCs w:val="24"/>
        </w:rPr>
      </w:pPr>
    </w:p>
    <w:p w14:paraId="463FBD1E" w14:textId="77777777" w:rsidR="00303968" w:rsidRPr="00FD65AA" w:rsidRDefault="00303968" w:rsidP="00303968">
      <w:pPr>
        <w:rPr>
          <w:rFonts w:ascii="Arial" w:hAnsi="Arial" w:cs="Arial"/>
          <w:b/>
          <w:bCs/>
          <w:szCs w:val="24"/>
        </w:rPr>
      </w:pPr>
      <w:r w:rsidRPr="00FD65AA">
        <w:rPr>
          <w:rFonts w:ascii="Arial" w:hAnsi="Arial" w:cs="Arial"/>
          <w:b/>
          <w:bCs/>
          <w:szCs w:val="24"/>
        </w:rPr>
        <w:tab/>
      </w:r>
      <w:r w:rsidRPr="00FD65AA">
        <w:rPr>
          <w:rFonts w:ascii="Arial" w:hAnsi="Arial" w:cs="Arial"/>
          <w:b/>
          <w:bCs/>
          <w:szCs w:val="24"/>
        </w:rPr>
        <w:tab/>
      </w:r>
      <w:r w:rsidRPr="00FD65AA">
        <w:rPr>
          <w:rFonts w:ascii="Arial" w:hAnsi="Arial" w:cs="Arial"/>
          <w:b/>
          <w:bCs/>
          <w:szCs w:val="24"/>
        </w:rPr>
        <w:tab/>
      </w:r>
      <w:r w:rsidRPr="00FD65AA">
        <w:rPr>
          <w:rFonts w:ascii="Arial" w:hAnsi="Arial" w:cs="Arial"/>
          <w:b/>
          <w:bCs/>
          <w:szCs w:val="24"/>
        </w:rPr>
        <w:tab/>
      </w:r>
      <w:r w:rsidRPr="00FD65AA">
        <w:rPr>
          <w:rFonts w:ascii="Arial" w:hAnsi="Arial" w:cs="Arial"/>
          <w:b/>
          <w:bCs/>
          <w:szCs w:val="24"/>
        </w:rPr>
        <w:tab/>
      </w:r>
      <w:r w:rsidRPr="00FD65AA">
        <w:rPr>
          <w:rFonts w:ascii="Arial" w:hAnsi="Arial" w:cs="Arial"/>
          <w:b/>
          <w:bCs/>
          <w:szCs w:val="24"/>
        </w:rPr>
        <w:tab/>
      </w:r>
    </w:p>
    <w:p w14:paraId="1646F766" w14:textId="35A058D6" w:rsidR="00303968" w:rsidRPr="00FD65AA" w:rsidRDefault="00303968" w:rsidP="00303968">
      <w:pPr>
        <w:rPr>
          <w:rFonts w:ascii="Arial" w:hAnsi="Arial" w:cs="Arial"/>
          <w:b/>
          <w:bCs/>
          <w:szCs w:val="24"/>
        </w:rPr>
      </w:pPr>
      <w:r w:rsidRPr="00FD65AA">
        <w:rPr>
          <w:rFonts w:ascii="Arial" w:hAnsi="Arial" w:cs="Arial"/>
          <w:b/>
          <w:bCs/>
          <w:szCs w:val="24"/>
        </w:rPr>
        <w:t xml:space="preserve">ROLE TITLE: </w:t>
      </w:r>
      <w:r w:rsidRPr="00FD65AA">
        <w:rPr>
          <w:rFonts w:ascii="Arial" w:hAnsi="Arial" w:cs="Arial"/>
          <w:b/>
          <w:bCs/>
          <w:szCs w:val="24"/>
        </w:rPr>
        <w:tab/>
      </w:r>
      <w:r w:rsidRPr="00FD65AA">
        <w:rPr>
          <w:rFonts w:ascii="Arial" w:hAnsi="Arial" w:cs="Arial"/>
          <w:b/>
          <w:bCs/>
          <w:szCs w:val="24"/>
        </w:rPr>
        <w:tab/>
        <w:t xml:space="preserve">       </w:t>
      </w:r>
      <w:r>
        <w:rPr>
          <w:rFonts w:ascii="Arial" w:hAnsi="Arial" w:cs="Arial"/>
          <w:b/>
          <w:bCs/>
          <w:szCs w:val="24"/>
        </w:rPr>
        <w:t xml:space="preserve"> </w:t>
      </w:r>
      <w:r w:rsidR="00EF5574">
        <w:rPr>
          <w:rFonts w:ascii="Arial" w:hAnsi="Arial" w:cs="Arial"/>
          <w:b/>
          <w:bCs/>
          <w:szCs w:val="24"/>
        </w:rPr>
        <w:t>Regional</w:t>
      </w:r>
      <w:r w:rsidRPr="00FD65AA">
        <w:rPr>
          <w:rFonts w:ascii="Arial" w:hAnsi="Arial" w:cs="Arial"/>
          <w:b/>
          <w:bCs/>
          <w:szCs w:val="24"/>
        </w:rPr>
        <w:t xml:space="preserve"> Manager</w:t>
      </w:r>
      <w:r w:rsidR="00274648">
        <w:rPr>
          <w:rFonts w:ascii="Arial" w:hAnsi="Arial" w:cs="Arial"/>
          <w:b/>
          <w:bCs/>
          <w:szCs w:val="24"/>
        </w:rPr>
        <w:t>, CAS-2</w:t>
      </w:r>
    </w:p>
    <w:p w14:paraId="3B8DD32E" w14:textId="77777777" w:rsidR="00303968" w:rsidRPr="00FD65AA" w:rsidRDefault="00303968" w:rsidP="00303968">
      <w:pPr>
        <w:jc w:val="right"/>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4127"/>
      </w:tblGrid>
      <w:tr w:rsidR="00303968" w:rsidRPr="00FD65AA" w14:paraId="1D6BAC14" w14:textId="77777777" w:rsidTr="00594211">
        <w:tc>
          <w:tcPr>
            <w:tcW w:w="4275" w:type="dxa"/>
          </w:tcPr>
          <w:p w14:paraId="4AEB5E5B" w14:textId="4419EBCC" w:rsidR="00303968" w:rsidRPr="00FD65AA" w:rsidRDefault="00303968" w:rsidP="00594211">
            <w:pPr>
              <w:rPr>
                <w:rFonts w:ascii="Arial" w:hAnsi="Arial" w:cs="Arial"/>
                <w:b/>
                <w:bCs/>
                <w:szCs w:val="24"/>
              </w:rPr>
            </w:pPr>
            <w:r w:rsidRPr="00FD65AA">
              <w:rPr>
                <w:rFonts w:ascii="Arial" w:hAnsi="Arial" w:cs="Arial"/>
                <w:b/>
                <w:bCs/>
                <w:szCs w:val="24"/>
              </w:rPr>
              <w:t xml:space="preserve">REPORTS TO: </w:t>
            </w:r>
            <w:r w:rsidRPr="00FD65AA">
              <w:rPr>
                <w:rFonts w:ascii="Arial" w:hAnsi="Arial" w:cs="Arial"/>
                <w:szCs w:val="24"/>
              </w:rPr>
              <w:t xml:space="preserve">Head of </w:t>
            </w:r>
            <w:r w:rsidR="00274648">
              <w:rPr>
                <w:rFonts w:ascii="Arial" w:hAnsi="Arial" w:cs="Arial"/>
                <w:szCs w:val="24"/>
              </w:rPr>
              <w:t>CAS-2</w:t>
            </w:r>
            <w:r w:rsidRPr="00FD65AA">
              <w:rPr>
                <w:rFonts w:ascii="Arial" w:hAnsi="Arial" w:cs="Arial"/>
                <w:b/>
                <w:bCs/>
                <w:szCs w:val="24"/>
              </w:rPr>
              <w:t xml:space="preserve"> </w:t>
            </w:r>
          </w:p>
        </w:tc>
        <w:tc>
          <w:tcPr>
            <w:tcW w:w="4247" w:type="dxa"/>
          </w:tcPr>
          <w:p w14:paraId="428FB04F" w14:textId="77777777" w:rsidR="00303968" w:rsidRPr="00FD65AA" w:rsidRDefault="00303968" w:rsidP="00594211">
            <w:pPr>
              <w:rPr>
                <w:rFonts w:ascii="Arial" w:hAnsi="Arial" w:cs="Arial"/>
                <w:b/>
                <w:bCs/>
                <w:szCs w:val="24"/>
              </w:rPr>
            </w:pPr>
            <w:r w:rsidRPr="00FD65AA">
              <w:rPr>
                <w:rFonts w:ascii="Arial" w:hAnsi="Arial" w:cs="Arial"/>
                <w:b/>
                <w:bCs/>
                <w:szCs w:val="24"/>
              </w:rPr>
              <w:t xml:space="preserve">ROLE BAND: </w:t>
            </w:r>
            <w:r w:rsidRPr="00FD65AA">
              <w:rPr>
                <w:rFonts w:ascii="Arial" w:hAnsi="Arial" w:cs="Arial"/>
                <w:szCs w:val="24"/>
              </w:rPr>
              <w:t>13</w:t>
            </w:r>
          </w:p>
        </w:tc>
      </w:tr>
      <w:tr w:rsidR="00303968" w:rsidRPr="00FD65AA" w14:paraId="44596D86" w14:textId="77777777" w:rsidTr="00594211">
        <w:tc>
          <w:tcPr>
            <w:tcW w:w="4275" w:type="dxa"/>
          </w:tcPr>
          <w:p w14:paraId="46B54BE3" w14:textId="77777777" w:rsidR="00303968" w:rsidRPr="00FD65AA" w:rsidRDefault="00303968" w:rsidP="00594211">
            <w:pPr>
              <w:rPr>
                <w:rFonts w:ascii="Arial" w:hAnsi="Arial" w:cs="Arial"/>
                <w:b/>
                <w:bCs/>
                <w:szCs w:val="24"/>
              </w:rPr>
            </w:pPr>
            <w:r w:rsidRPr="00FD65AA">
              <w:rPr>
                <w:rFonts w:ascii="Arial" w:hAnsi="Arial" w:cs="Arial"/>
                <w:b/>
                <w:bCs/>
                <w:szCs w:val="24"/>
              </w:rPr>
              <w:t xml:space="preserve">DIRECTORATE: </w:t>
            </w:r>
            <w:r w:rsidRPr="00FD65AA">
              <w:rPr>
                <w:rFonts w:ascii="Arial" w:hAnsi="Arial" w:cs="Arial"/>
                <w:szCs w:val="24"/>
              </w:rPr>
              <w:t>Housing</w:t>
            </w:r>
          </w:p>
        </w:tc>
        <w:tc>
          <w:tcPr>
            <w:tcW w:w="4247" w:type="dxa"/>
          </w:tcPr>
          <w:p w14:paraId="342D2E63" w14:textId="77777777" w:rsidR="00303968" w:rsidRPr="00FD65AA" w:rsidRDefault="00303968" w:rsidP="00594211">
            <w:pPr>
              <w:rPr>
                <w:rFonts w:ascii="Arial" w:hAnsi="Arial" w:cs="Arial"/>
                <w:b/>
                <w:bCs/>
                <w:szCs w:val="24"/>
              </w:rPr>
            </w:pPr>
            <w:r w:rsidRPr="00FD65AA">
              <w:rPr>
                <w:rFonts w:ascii="Arial" w:hAnsi="Arial" w:cs="Arial"/>
                <w:b/>
                <w:bCs/>
                <w:szCs w:val="24"/>
              </w:rPr>
              <w:t xml:space="preserve">NO OF DIRECT REPORTS: </w:t>
            </w:r>
            <w:r w:rsidRPr="00FD65AA">
              <w:rPr>
                <w:rFonts w:ascii="Arial" w:hAnsi="Arial" w:cs="Arial"/>
                <w:szCs w:val="24"/>
              </w:rPr>
              <w:t>Up to 5</w:t>
            </w:r>
          </w:p>
        </w:tc>
      </w:tr>
      <w:tr w:rsidR="00303968" w:rsidRPr="00FD65AA" w14:paraId="67F36D82" w14:textId="77777777" w:rsidTr="00594211">
        <w:tc>
          <w:tcPr>
            <w:tcW w:w="4275" w:type="dxa"/>
          </w:tcPr>
          <w:p w14:paraId="35CB7430" w14:textId="77777777" w:rsidR="00303968" w:rsidRPr="00FD65AA" w:rsidRDefault="00303968" w:rsidP="00594211">
            <w:pPr>
              <w:rPr>
                <w:rFonts w:ascii="Arial" w:hAnsi="Arial" w:cs="Arial"/>
                <w:b/>
                <w:szCs w:val="24"/>
              </w:rPr>
            </w:pPr>
            <w:r w:rsidRPr="00FD65AA">
              <w:rPr>
                <w:rFonts w:ascii="Arial" w:hAnsi="Arial" w:cs="Arial"/>
                <w:b/>
                <w:szCs w:val="24"/>
              </w:rPr>
              <w:t xml:space="preserve">DBS REQUIRED: </w:t>
            </w:r>
            <w:r w:rsidRPr="00FD65AA">
              <w:rPr>
                <w:rFonts w:ascii="Arial" w:hAnsi="Arial" w:cs="Arial"/>
                <w:bCs/>
                <w:szCs w:val="24"/>
              </w:rPr>
              <w:t>Yes</w:t>
            </w:r>
          </w:p>
        </w:tc>
        <w:tc>
          <w:tcPr>
            <w:tcW w:w="4247" w:type="dxa"/>
          </w:tcPr>
          <w:p w14:paraId="59352C5A" w14:textId="77777777" w:rsidR="00303968" w:rsidRPr="00FD65AA" w:rsidRDefault="00303968" w:rsidP="00594211">
            <w:pPr>
              <w:rPr>
                <w:rFonts w:ascii="Arial" w:hAnsi="Arial" w:cs="Arial"/>
                <w:b/>
                <w:szCs w:val="24"/>
              </w:rPr>
            </w:pPr>
            <w:r w:rsidRPr="00FD65AA">
              <w:rPr>
                <w:rFonts w:ascii="Arial" w:hAnsi="Arial" w:cs="Arial"/>
                <w:b/>
                <w:szCs w:val="24"/>
              </w:rPr>
              <w:t xml:space="preserve">LEVEL OF DBS: </w:t>
            </w:r>
            <w:r w:rsidRPr="00FD65AA">
              <w:rPr>
                <w:rFonts w:ascii="Arial" w:hAnsi="Arial" w:cs="Arial"/>
                <w:bCs/>
                <w:szCs w:val="24"/>
              </w:rPr>
              <w:t>Enhanced</w:t>
            </w:r>
          </w:p>
        </w:tc>
      </w:tr>
      <w:tr w:rsidR="00E2239A" w:rsidRPr="00FD65AA" w14:paraId="78F6BAB1" w14:textId="77777777" w:rsidTr="00594211">
        <w:tc>
          <w:tcPr>
            <w:tcW w:w="4275" w:type="dxa"/>
          </w:tcPr>
          <w:p w14:paraId="5E63D41C" w14:textId="157BB3FC" w:rsidR="00E2239A" w:rsidRPr="00FD65AA" w:rsidRDefault="00E2239A" w:rsidP="00594211">
            <w:pPr>
              <w:rPr>
                <w:rFonts w:ascii="Arial" w:hAnsi="Arial" w:cs="Arial"/>
                <w:b/>
                <w:szCs w:val="24"/>
              </w:rPr>
            </w:pPr>
            <w:r>
              <w:rPr>
                <w:rFonts w:ascii="Arial" w:hAnsi="Arial" w:cs="Arial"/>
                <w:b/>
                <w:szCs w:val="24"/>
              </w:rPr>
              <w:t>DBS UPDATE SERVICE: Y</w:t>
            </w:r>
          </w:p>
        </w:tc>
        <w:tc>
          <w:tcPr>
            <w:tcW w:w="4247" w:type="dxa"/>
          </w:tcPr>
          <w:p w14:paraId="36CD31A8" w14:textId="77777777" w:rsidR="00E2239A" w:rsidRPr="00FD65AA" w:rsidRDefault="00E2239A" w:rsidP="00594211">
            <w:pPr>
              <w:rPr>
                <w:rFonts w:ascii="Arial" w:hAnsi="Arial" w:cs="Arial"/>
                <w:b/>
                <w:szCs w:val="24"/>
              </w:rPr>
            </w:pPr>
          </w:p>
        </w:tc>
      </w:tr>
      <w:tr w:rsidR="00E2239A" w:rsidRPr="00FD65AA" w14:paraId="5F010588" w14:textId="77777777" w:rsidTr="00594211">
        <w:tc>
          <w:tcPr>
            <w:tcW w:w="4275" w:type="dxa"/>
          </w:tcPr>
          <w:p w14:paraId="68241F9A" w14:textId="6AC4DFB7" w:rsidR="00E2239A" w:rsidRDefault="00E2239A" w:rsidP="00594211">
            <w:pPr>
              <w:rPr>
                <w:rFonts w:ascii="Arial" w:hAnsi="Arial" w:cs="Arial"/>
                <w:b/>
                <w:szCs w:val="24"/>
              </w:rPr>
            </w:pPr>
            <w:r>
              <w:rPr>
                <w:rFonts w:ascii="Arial" w:hAnsi="Arial" w:cs="Arial"/>
                <w:b/>
                <w:szCs w:val="24"/>
              </w:rPr>
              <w:t>ADDITIONAL VETTING: Y</w:t>
            </w:r>
          </w:p>
        </w:tc>
        <w:tc>
          <w:tcPr>
            <w:tcW w:w="4247" w:type="dxa"/>
          </w:tcPr>
          <w:p w14:paraId="4CDD4085" w14:textId="14A49F34" w:rsidR="00E2239A" w:rsidRPr="00FD65AA" w:rsidRDefault="00E2239A" w:rsidP="00594211">
            <w:pPr>
              <w:rPr>
                <w:rFonts w:ascii="Arial" w:hAnsi="Arial" w:cs="Arial"/>
                <w:b/>
                <w:szCs w:val="24"/>
              </w:rPr>
            </w:pPr>
            <w:r>
              <w:rPr>
                <w:rFonts w:ascii="Arial" w:hAnsi="Arial" w:cs="Arial"/>
                <w:b/>
                <w:szCs w:val="24"/>
              </w:rPr>
              <w:t>PRISON CLEARENCE</w:t>
            </w:r>
          </w:p>
        </w:tc>
      </w:tr>
      <w:tr w:rsidR="00303968" w:rsidRPr="00FD65AA" w14:paraId="6C0B6814" w14:textId="77777777" w:rsidTr="00594211">
        <w:tc>
          <w:tcPr>
            <w:tcW w:w="8522" w:type="dxa"/>
            <w:gridSpan w:val="2"/>
          </w:tcPr>
          <w:p w14:paraId="00BCF4E3" w14:textId="77777777" w:rsidR="00303968" w:rsidRPr="00FD65AA" w:rsidRDefault="00303968" w:rsidP="00594211">
            <w:pPr>
              <w:rPr>
                <w:rFonts w:ascii="Arial" w:hAnsi="Arial" w:cs="Arial"/>
                <w:b/>
                <w:szCs w:val="24"/>
              </w:rPr>
            </w:pPr>
            <w:r w:rsidRPr="00FD65AA">
              <w:rPr>
                <w:rFonts w:ascii="Arial" w:hAnsi="Arial" w:cs="Arial"/>
                <w:b/>
                <w:szCs w:val="24"/>
              </w:rPr>
              <w:t xml:space="preserve">QUALICATIONS REQUIRED: </w:t>
            </w:r>
            <w:r w:rsidRPr="00FD65AA">
              <w:rPr>
                <w:rFonts w:ascii="Arial" w:hAnsi="Arial" w:cs="Arial"/>
                <w:bCs/>
                <w:szCs w:val="24"/>
              </w:rPr>
              <w:t>Degree or equivalent.</w:t>
            </w:r>
          </w:p>
        </w:tc>
      </w:tr>
    </w:tbl>
    <w:p w14:paraId="0CA4A947" w14:textId="77777777" w:rsidR="00303968" w:rsidRPr="00FD65AA" w:rsidRDefault="00303968" w:rsidP="00303968">
      <w:pPr>
        <w:ind w:right="-759"/>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03968" w:rsidRPr="00FD65AA" w14:paraId="7DE2BC3C" w14:textId="77777777" w:rsidTr="00594211">
        <w:tc>
          <w:tcPr>
            <w:tcW w:w="8862" w:type="dxa"/>
          </w:tcPr>
          <w:p w14:paraId="23FEB7ED" w14:textId="77777777" w:rsidR="00303968" w:rsidRPr="00FD65AA" w:rsidRDefault="00303968" w:rsidP="00594211">
            <w:pPr>
              <w:jc w:val="both"/>
              <w:rPr>
                <w:rFonts w:ascii="Arial" w:hAnsi="Arial" w:cs="Arial"/>
                <w:b/>
                <w:bCs/>
                <w:szCs w:val="24"/>
              </w:rPr>
            </w:pPr>
            <w:r w:rsidRPr="00FD65AA">
              <w:rPr>
                <w:rFonts w:ascii="Arial" w:hAnsi="Arial" w:cs="Arial"/>
                <w:b/>
                <w:bCs/>
                <w:szCs w:val="24"/>
              </w:rPr>
              <w:t>PRIMARY PURPOSE OF THE ROLE:</w:t>
            </w:r>
          </w:p>
        </w:tc>
      </w:tr>
      <w:tr w:rsidR="00303968" w:rsidRPr="00FD65AA" w14:paraId="6EB47EA4" w14:textId="77777777" w:rsidTr="00594211">
        <w:tc>
          <w:tcPr>
            <w:tcW w:w="8862" w:type="dxa"/>
          </w:tcPr>
          <w:p w14:paraId="7E5C5263" w14:textId="3C7D8F7F" w:rsidR="00303968" w:rsidRPr="00FD65AA" w:rsidRDefault="00303968" w:rsidP="00594211">
            <w:pPr>
              <w:rPr>
                <w:rFonts w:ascii="Arial" w:hAnsi="Arial" w:cs="Arial"/>
                <w:szCs w:val="24"/>
              </w:rPr>
            </w:pPr>
            <w:r w:rsidRPr="00FD65AA">
              <w:rPr>
                <w:rFonts w:ascii="Arial" w:hAnsi="Arial" w:cs="Arial"/>
                <w:szCs w:val="24"/>
              </w:rPr>
              <w:t xml:space="preserve">The </w:t>
            </w:r>
            <w:r w:rsidR="00274648">
              <w:rPr>
                <w:rFonts w:ascii="Arial" w:hAnsi="Arial" w:cs="Arial"/>
                <w:szCs w:val="24"/>
              </w:rPr>
              <w:t>Reg</w:t>
            </w:r>
            <w:r w:rsidR="00A83B50">
              <w:rPr>
                <w:rFonts w:ascii="Arial" w:hAnsi="Arial" w:cs="Arial"/>
                <w:szCs w:val="24"/>
              </w:rPr>
              <w:t>ional</w:t>
            </w:r>
            <w:r w:rsidRPr="00FD65AA">
              <w:rPr>
                <w:rFonts w:ascii="Arial" w:hAnsi="Arial" w:cs="Arial"/>
                <w:szCs w:val="24"/>
              </w:rPr>
              <w:t xml:space="preserve"> Manager leads a substantial business across </w:t>
            </w:r>
            <w:r w:rsidR="00A83B50">
              <w:rPr>
                <w:rFonts w:ascii="Arial" w:hAnsi="Arial" w:cs="Arial"/>
                <w:szCs w:val="24"/>
              </w:rPr>
              <w:t>an agreed geographic region</w:t>
            </w:r>
            <w:r w:rsidRPr="00FD65AA">
              <w:rPr>
                <w:rFonts w:ascii="Arial" w:hAnsi="Arial" w:cs="Arial"/>
                <w:szCs w:val="24"/>
              </w:rPr>
              <w:t xml:space="preserve">, supporting regional teams.  </w:t>
            </w:r>
          </w:p>
          <w:p w14:paraId="36D1A543" w14:textId="77777777" w:rsidR="00303968" w:rsidRDefault="00303968" w:rsidP="00594211">
            <w:pPr>
              <w:rPr>
                <w:rFonts w:ascii="Arial" w:hAnsi="Arial" w:cs="Arial"/>
                <w:szCs w:val="24"/>
              </w:rPr>
            </w:pPr>
          </w:p>
          <w:p w14:paraId="23BDDA93" w14:textId="61136F2F" w:rsidR="00303968" w:rsidRDefault="00303968" w:rsidP="00594211">
            <w:pPr>
              <w:rPr>
                <w:rFonts w:ascii="Arial" w:hAnsi="Arial" w:cs="Arial"/>
                <w:szCs w:val="24"/>
              </w:rPr>
            </w:pPr>
            <w:r w:rsidRPr="00FD65AA">
              <w:rPr>
                <w:rFonts w:ascii="Arial" w:hAnsi="Arial" w:cs="Arial"/>
                <w:szCs w:val="24"/>
              </w:rPr>
              <w:t>You will be responsible for ensuring your team(s) are delivering excellent housing related support services to prison leavers.</w:t>
            </w:r>
          </w:p>
          <w:p w14:paraId="419D4447" w14:textId="49512857" w:rsidR="00C35223" w:rsidRDefault="00C35223" w:rsidP="00594211">
            <w:pPr>
              <w:rPr>
                <w:rFonts w:ascii="Arial" w:hAnsi="Arial" w:cs="Arial"/>
                <w:szCs w:val="24"/>
              </w:rPr>
            </w:pPr>
          </w:p>
          <w:p w14:paraId="4985758F" w14:textId="1053E39C" w:rsidR="00C35223" w:rsidRPr="00FD65AA" w:rsidRDefault="00C35223" w:rsidP="00594211">
            <w:pPr>
              <w:rPr>
                <w:rFonts w:ascii="Arial" w:hAnsi="Arial" w:cs="Arial"/>
                <w:szCs w:val="24"/>
              </w:rPr>
            </w:pPr>
            <w:r w:rsidRPr="00E2239A">
              <w:rPr>
                <w:rFonts w:ascii="Arial" w:hAnsi="Arial" w:cs="Arial"/>
                <w:szCs w:val="24"/>
              </w:rPr>
              <w:t>You will also lead on a</w:t>
            </w:r>
            <w:r w:rsidR="00842AB8" w:rsidRPr="00E2239A">
              <w:rPr>
                <w:rFonts w:ascii="Arial" w:hAnsi="Arial" w:cs="Arial"/>
                <w:szCs w:val="24"/>
              </w:rPr>
              <w:t xml:space="preserve"> specific area of work for the service as a whole. For example</w:t>
            </w:r>
            <w:r w:rsidR="003C222F" w:rsidRPr="00E2239A">
              <w:rPr>
                <w:rFonts w:ascii="Arial" w:hAnsi="Arial" w:cs="Arial"/>
                <w:szCs w:val="24"/>
              </w:rPr>
              <w:t>; Female Service Offer, Property, Support Planning, Safeguarding.</w:t>
            </w:r>
          </w:p>
          <w:p w14:paraId="45770E12" w14:textId="77777777" w:rsidR="00303968" w:rsidRPr="00FD65AA" w:rsidRDefault="00303968" w:rsidP="00594211">
            <w:pPr>
              <w:rPr>
                <w:rFonts w:ascii="Arial" w:hAnsi="Arial" w:cs="Arial"/>
                <w:szCs w:val="24"/>
              </w:rPr>
            </w:pPr>
          </w:p>
          <w:p w14:paraId="0363AC1F" w14:textId="77777777" w:rsidR="00303968" w:rsidRPr="00FD65AA" w:rsidRDefault="00303968" w:rsidP="00594211">
            <w:pPr>
              <w:rPr>
                <w:rFonts w:ascii="Arial" w:hAnsi="Arial" w:cs="Arial"/>
                <w:b/>
                <w:bCs/>
                <w:szCs w:val="24"/>
              </w:rPr>
            </w:pPr>
            <w:r w:rsidRPr="00FD65AA">
              <w:rPr>
                <w:rFonts w:ascii="Arial" w:hAnsi="Arial" w:cs="Arial"/>
                <w:b/>
                <w:bCs/>
                <w:szCs w:val="24"/>
              </w:rPr>
              <w:t xml:space="preserve">Responsible for: </w:t>
            </w:r>
          </w:p>
          <w:p w14:paraId="21CEE41A" w14:textId="77777777" w:rsidR="00303968" w:rsidRPr="00FD65AA" w:rsidRDefault="00303968" w:rsidP="00594211">
            <w:pPr>
              <w:rPr>
                <w:rFonts w:ascii="Arial" w:hAnsi="Arial" w:cs="Arial"/>
                <w:szCs w:val="24"/>
              </w:rPr>
            </w:pPr>
          </w:p>
          <w:p w14:paraId="19116DD3" w14:textId="7E4DA4E1" w:rsidR="00303968" w:rsidRPr="00FD65AA" w:rsidRDefault="00303968" w:rsidP="00594211">
            <w:pPr>
              <w:rPr>
                <w:rFonts w:ascii="Arial" w:hAnsi="Arial" w:cs="Arial"/>
                <w:szCs w:val="24"/>
              </w:rPr>
            </w:pPr>
            <w:r w:rsidRPr="00E2239A">
              <w:rPr>
                <w:rFonts w:ascii="Arial" w:hAnsi="Arial" w:cs="Arial"/>
                <w:szCs w:val="24"/>
              </w:rPr>
              <w:t>Budget of</w:t>
            </w:r>
            <w:r w:rsidR="003C222F" w:rsidRPr="00E2239A">
              <w:rPr>
                <w:rFonts w:ascii="Arial" w:hAnsi="Arial" w:cs="Arial"/>
                <w:szCs w:val="24"/>
              </w:rPr>
              <w:t xml:space="preserve"> up to</w:t>
            </w:r>
            <w:r w:rsidR="00CA6EB7" w:rsidRPr="00E2239A">
              <w:rPr>
                <w:rFonts w:ascii="Arial" w:hAnsi="Arial" w:cs="Arial"/>
                <w:szCs w:val="24"/>
              </w:rPr>
              <w:t xml:space="preserve"> </w:t>
            </w:r>
            <w:r w:rsidR="00A83B50" w:rsidRPr="00E2239A">
              <w:rPr>
                <w:rFonts w:ascii="Arial" w:hAnsi="Arial" w:cs="Arial"/>
                <w:szCs w:val="24"/>
              </w:rPr>
              <w:t>£</w:t>
            </w:r>
            <w:r w:rsidR="003C222F" w:rsidRPr="00E2239A">
              <w:rPr>
                <w:rFonts w:ascii="Arial" w:hAnsi="Arial" w:cs="Arial"/>
                <w:szCs w:val="24"/>
              </w:rPr>
              <w:t>4</w:t>
            </w:r>
            <w:r w:rsidRPr="00E2239A">
              <w:rPr>
                <w:rFonts w:ascii="Arial" w:hAnsi="Arial" w:cs="Arial"/>
                <w:szCs w:val="24"/>
              </w:rPr>
              <w:t>m</w:t>
            </w:r>
            <w:r w:rsidR="00CA6EB7" w:rsidRPr="00E2239A">
              <w:rPr>
                <w:rFonts w:ascii="Arial" w:hAnsi="Arial" w:cs="Arial"/>
                <w:szCs w:val="24"/>
              </w:rPr>
              <w:t xml:space="preserve"> p.a.</w:t>
            </w:r>
          </w:p>
          <w:p w14:paraId="4CAEE9DB" w14:textId="2075C501" w:rsidR="00303968" w:rsidRPr="00FD65AA" w:rsidRDefault="00303968" w:rsidP="00594211">
            <w:pPr>
              <w:rPr>
                <w:rFonts w:ascii="Arial" w:hAnsi="Arial" w:cs="Arial"/>
                <w:szCs w:val="24"/>
              </w:rPr>
            </w:pPr>
            <w:r w:rsidRPr="00E2239A">
              <w:rPr>
                <w:rFonts w:ascii="Arial" w:hAnsi="Arial" w:cs="Arial"/>
                <w:szCs w:val="24"/>
              </w:rPr>
              <w:t xml:space="preserve">Number of schemes and/or number of properties: </w:t>
            </w:r>
            <w:r w:rsidR="00C35223" w:rsidRPr="00E2239A">
              <w:rPr>
                <w:rFonts w:ascii="Arial" w:hAnsi="Arial" w:cs="Arial"/>
                <w:szCs w:val="24"/>
              </w:rPr>
              <w:t>150</w:t>
            </w:r>
            <w:r w:rsidRPr="00E2239A">
              <w:rPr>
                <w:rFonts w:ascii="Arial" w:hAnsi="Arial" w:cs="Arial"/>
                <w:szCs w:val="24"/>
              </w:rPr>
              <w:t>-</w:t>
            </w:r>
            <w:r w:rsidR="00C35223" w:rsidRPr="00E2239A">
              <w:rPr>
                <w:rFonts w:ascii="Arial" w:hAnsi="Arial" w:cs="Arial"/>
                <w:szCs w:val="24"/>
              </w:rPr>
              <w:t>2</w:t>
            </w:r>
            <w:r w:rsidRPr="00E2239A">
              <w:rPr>
                <w:rFonts w:ascii="Arial" w:hAnsi="Arial" w:cs="Arial"/>
                <w:szCs w:val="24"/>
              </w:rPr>
              <w:t>50</w:t>
            </w:r>
            <w:r w:rsidRPr="00FD65AA">
              <w:rPr>
                <w:rFonts w:ascii="Arial" w:hAnsi="Arial" w:cs="Arial"/>
                <w:szCs w:val="24"/>
              </w:rPr>
              <w:t xml:space="preserve"> beds spaces</w:t>
            </w:r>
          </w:p>
          <w:p w14:paraId="6D4E44DB" w14:textId="77777777" w:rsidR="00303968" w:rsidRPr="00FD65AA" w:rsidRDefault="00303968" w:rsidP="00594211">
            <w:pPr>
              <w:rPr>
                <w:rFonts w:ascii="Arial" w:hAnsi="Arial" w:cs="Arial"/>
                <w:szCs w:val="24"/>
              </w:rPr>
            </w:pPr>
            <w:r w:rsidRPr="00FD65AA">
              <w:rPr>
                <w:rFonts w:ascii="Arial" w:hAnsi="Arial" w:cs="Arial"/>
                <w:szCs w:val="24"/>
              </w:rPr>
              <w:t>Number of support contracts: 1.</w:t>
            </w:r>
          </w:p>
        </w:tc>
      </w:tr>
    </w:tbl>
    <w:p w14:paraId="1D6B47CD" w14:textId="77777777" w:rsidR="00303968" w:rsidRPr="00FD65AA" w:rsidRDefault="00303968" w:rsidP="00303968">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03968" w:rsidRPr="00FD65AA" w14:paraId="329E4D05" w14:textId="77777777" w:rsidTr="00594211">
        <w:tc>
          <w:tcPr>
            <w:tcW w:w="8862" w:type="dxa"/>
          </w:tcPr>
          <w:p w14:paraId="37AE3E71" w14:textId="77777777" w:rsidR="00303968" w:rsidRPr="00FD65AA" w:rsidRDefault="00303968" w:rsidP="00594211">
            <w:pPr>
              <w:jc w:val="both"/>
              <w:rPr>
                <w:rFonts w:ascii="Arial" w:hAnsi="Arial" w:cs="Arial"/>
                <w:b/>
                <w:bCs/>
                <w:szCs w:val="24"/>
              </w:rPr>
            </w:pPr>
            <w:r w:rsidRPr="00FD65AA">
              <w:rPr>
                <w:rFonts w:ascii="Arial" w:hAnsi="Arial" w:cs="Arial"/>
                <w:b/>
                <w:bCs/>
                <w:szCs w:val="24"/>
              </w:rPr>
              <w:t>KEY RESPONSIBILITES:</w:t>
            </w:r>
          </w:p>
        </w:tc>
      </w:tr>
      <w:tr w:rsidR="00303968" w:rsidRPr="00FD65AA" w14:paraId="1FEA1A27" w14:textId="77777777" w:rsidTr="00594211">
        <w:tc>
          <w:tcPr>
            <w:tcW w:w="8862" w:type="dxa"/>
          </w:tcPr>
          <w:p w14:paraId="7DFD75BB" w14:textId="5699933E" w:rsidR="00303968" w:rsidRPr="00E2239A" w:rsidRDefault="00303968" w:rsidP="00303968">
            <w:pPr>
              <w:pStyle w:val="ListParagraph"/>
              <w:numPr>
                <w:ilvl w:val="0"/>
                <w:numId w:val="1"/>
              </w:numPr>
              <w:tabs>
                <w:tab w:val="left" w:pos="0"/>
              </w:tabs>
              <w:spacing w:before="60" w:after="60" w:line="240" w:lineRule="auto"/>
              <w:rPr>
                <w:rFonts w:ascii="Arial" w:hAnsi="Arial" w:cs="Arial"/>
                <w:sz w:val="24"/>
                <w:szCs w:val="24"/>
              </w:rPr>
            </w:pPr>
            <w:r w:rsidRPr="00E2239A">
              <w:rPr>
                <w:rFonts w:ascii="Arial" w:hAnsi="Arial" w:cs="Arial"/>
                <w:sz w:val="24"/>
                <w:szCs w:val="24"/>
              </w:rPr>
              <w:t xml:space="preserve">Be a key leader for Nacro </w:t>
            </w:r>
            <w:r w:rsidR="00842AB8" w:rsidRPr="00E2239A">
              <w:rPr>
                <w:rFonts w:ascii="Arial" w:hAnsi="Arial" w:cs="Arial"/>
                <w:sz w:val="24"/>
                <w:szCs w:val="24"/>
              </w:rPr>
              <w:t>CAS-2</w:t>
            </w:r>
            <w:r w:rsidRPr="00E2239A">
              <w:rPr>
                <w:rFonts w:ascii="Arial" w:hAnsi="Arial" w:cs="Arial"/>
                <w:sz w:val="24"/>
                <w:szCs w:val="24"/>
              </w:rPr>
              <w:t xml:space="preserve"> within </w:t>
            </w:r>
            <w:r w:rsidR="00842AB8" w:rsidRPr="00E2239A">
              <w:rPr>
                <w:rFonts w:ascii="Arial" w:hAnsi="Arial" w:cs="Arial"/>
                <w:sz w:val="24"/>
                <w:szCs w:val="24"/>
              </w:rPr>
              <w:t>your region</w:t>
            </w:r>
            <w:r w:rsidRPr="00E2239A">
              <w:rPr>
                <w:rFonts w:ascii="Arial" w:hAnsi="Arial" w:cs="Arial"/>
                <w:sz w:val="24"/>
                <w:szCs w:val="24"/>
              </w:rPr>
              <w:t>, representing the organisation, building and maintaining strategic relationships with MOJ, HMPPS and other stakeholders.</w:t>
            </w:r>
          </w:p>
          <w:p w14:paraId="7F9A7A9F" w14:textId="77777777" w:rsidR="00303968" w:rsidRPr="00E2239A" w:rsidRDefault="00303968" w:rsidP="00303968">
            <w:pPr>
              <w:pStyle w:val="ListParagraph"/>
              <w:numPr>
                <w:ilvl w:val="0"/>
                <w:numId w:val="1"/>
              </w:numPr>
              <w:tabs>
                <w:tab w:val="left" w:pos="0"/>
              </w:tabs>
              <w:spacing w:before="60" w:after="60" w:line="240" w:lineRule="auto"/>
              <w:rPr>
                <w:rFonts w:ascii="Arial" w:hAnsi="Arial" w:cs="Arial"/>
                <w:sz w:val="24"/>
                <w:szCs w:val="24"/>
              </w:rPr>
            </w:pPr>
            <w:r w:rsidRPr="00E2239A">
              <w:rPr>
                <w:rFonts w:ascii="Arial" w:hAnsi="Arial" w:cs="Arial"/>
                <w:sz w:val="24"/>
                <w:szCs w:val="24"/>
              </w:rPr>
              <w:t>Effectively lead and deliver a wide variety of services which meet the needs of our service users, MoJ and perform against our Business Service Levels.</w:t>
            </w:r>
          </w:p>
          <w:p w14:paraId="645F10FB" w14:textId="14E16793" w:rsidR="00303968" w:rsidRPr="00E2239A" w:rsidRDefault="00303968" w:rsidP="00303968">
            <w:pPr>
              <w:pStyle w:val="ListParagraph"/>
              <w:numPr>
                <w:ilvl w:val="0"/>
                <w:numId w:val="1"/>
              </w:numPr>
              <w:tabs>
                <w:tab w:val="left" w:pos="0"/>
              </w:tabs>
              <w:spacing w:before="40" w:after="40" w:line="240" w:lineRule="auto"/>
              <w:rPr>
                <w:rFonts w:ascii="Arial" w:hAnsi="Arial" w:cs="Arial"/>
                <w:sz w:val="24"/>
                <w:szCs w:val="24"/>
              </w:rPr>
            </w:pPr>
            <w:r w:rsidRPr="00E2239A">
              <w:rPr>
                <w:rFonts w:ascii="Arial" w:hAnsi="Arial" w:cs="Arial"/>
                <w:sz w:val="24"/>
                <w:szCs w:val="24"/>
              </w:rPr>
              <w:t xml:space="preserve">Ensure effective systems and practices are in place for safeguarding, incident and risk management across services. </w:t>
            </w:r>
          </w:p>
          <w:p w14:paraId="67232BD3" w14:textId="38C4A0DA" w:rsidR="003F7516" w:rsidRPr="00E2239A" w:rsidRDefault="003C222F" w:rsidP="00303968">
            <w:pPr>
              <w:pStyle w:val="ListParagraph"/>
              <w:numPr>
                <w:ilvl w:val="0"/>
                <w:numId w:val="1"/>
              </w:numPr>
              <w:tabs>
                <w:tab w:val="left" w:pos="0"/>
              </w:tabs>
              <w:spacing w:before="40" w:after="40" w:line="240" w:lineRule="auto"/>
              <w:rPr>
                <w:rFonts w:ascii="Arial" w:hAnsi="Arial" w:cs="Arial"/>
                <w:sz w:val="24"/>
                <w:szCs w:val="24"/>
              </w:rPr>
            </w:pPr>
            <w:r w:rsidRPr="00E2239A">
              <w:rPr>
                <w:rFonts w:ascii="Arial" w:hAnsi="Arial" w:cs="Arial"/>
                <w:sz w:val="24"/>
                <w:szCs w:val="24"/>
              </w:rPr>
              <w:t xml:space="preserve">Take lead role for a range of Special Interest Groups relating to CAS-2 contract e.g. </w:t>
            </w:r>
            <w:r w:rsidRPr="00E2239A">
              <w:rPr>
                <w:rFonts w:ascii="Arial" w:hAnsi="Arial" w:cs="Arial"/>
                <w:szCs w:val="24"/>
              </w:rPr>
              <w:t>Female Service Offer, Property, Support Planning, Safeguarding</w:t>
            </w:r>
          </w:p>
          <w:p w14:paraId="2E1B6AB1" w14:textId="77777777" w:rsidR="00303968" w:rsidRPr="00E2239A" w:rsidRDefault="00303968" w:rsidP="00303968">
            <w:pPr>
              <w:pStyle w:val="ListParagraph"/>
              <w:numPr>
                <w:ilvl w:val="0"/>
                <w:numId w:val="1"/>
              </w:numPr>
              <w:tabs>
                <w:tab w:val="left" w:pos="0"/>
              </w:tabs>
              <w:spacing w:before="40" w:after="40" w:line="240" w:lineRule="auto"/>
              <w:rPr>
                <w:rFonts w:ascii="Arial" w:hAnsi="Arial" w:cs="Arial"/>
                <w:sz w:val="24"/>
                <w:szCs w:val="24"/>
              </w:rPr>
            </w:pPr>
            <w:r w:rsidRPr="00E2239A">
              <w:rPr>
                <w:rFonts w:ascii="Arial" w:hAnsi="Arial" w:cs="Arial"/>
                <w:sz w:val="24"/>
                <w:szCs w:val="24"/>
              </w:rPr>
              <w:t>Work collaboratively with the Asset Management team to ensure we are a good landlord who adheres to all Health and Safety requirements, property standards and compliance.</w:t>
            </w:r>
          </w:p>
          <w:p w14:paraId="6CD8C54A" w14:textId="77777777" w:rsidR="00303968" w:rsidRPr="00E2239A" w:rsidRDefault="00303968" w:rsidP="00303968">
            <w:pPr>
              <w:pStyle w:val="ListParagraph"/>
              <w:numPr>
                <w:ilvl w:val="0"/>
                <w:numId w:val="1"/>
              </w:numPr>
              <w:tabs>
                <w:tab w:val="left" w:pos="0"/>
              </w:tabs>
              <w:spacing w:before="40" w:after="40" w:line="240" w:lineRule="auto"/>
              <w:rPr>
                <w:rFonts w:ascii="Arial" w:hAnsi="Arial" w:cs="Arial"/>
                <w:sz w:val="24"/>
                <w:szCs w:val="24"/>
              </w:rPr>
            </w:pPr>
            <w:r w:rsidRPr="00E2239A">
              <w:rPr>
                <w:rFonts w:ascii="Arial" w:hAnsi="Arial" w:cs="Arial"/>
                <w:sz w:val="24"/>
                <w:szCs w:val="24"/>
              </w:rPr>
              <w:t xml:space="preserve">Work in partnership with the Housing Management team to ensure we are working within our voids and arrears targets, complying with Tenure Law and that your teams are abiding by our Housing policies and procedures. </w:t>
            </w:r>
          </w:p>
          <w:p w14:paraId="5315A28A" w14:textId="77777777" w:rsidR="00303968" w:rsidRPr="00E2239A" w:rsidRDefault="00303968" w:rsidP="00303968">
            <w:pPr>
              <w:pStyle w:val="ListParagraph"/>
              <w:numPr>
                <w:ilvl w:val="0"/>
                <w:numId w:val="1"/>
              </w:numPr>
              <w:tabs>
                <w:tab w:val="left" w:pos="0"/>
              </w:tabs>
              <w:spacing w:before="60" w:after="60" w:line="240" w:lineRule="auto"/>
              <w:rPr>
                <w:rFonts w:ascii="Arial" w:hAnsi="Arial" w:cs="Arial"/>
                <w:sz w:val="24"/>
                <w:szCs w:val="24"/>
              </w:rPr>
            </w:pPr>
            <w:r w:rsidRPr="00E2239A">
              <w:rPr>
                <w:rFonts w:ascii="Arial" w:hAnsi="Arial" w:cs="Arial"/>
                <w:sz w:val="24"/>
                <w:szCs w:val="24"/>
              </w:rPr>
              <w:t>Work collaboratively with other key internal partners in Quality, Policy HR, Finance and IT to deliver the best possible service to our users.</w:t>
            </w:r>
          </w:p>
          <w:p w14:paraId="00096F50" w14:textId="77777777" w:rsidR="00303968" w:rsidRPr="00E2239A" w:rsidRDefault="00303968" w:rsidP="00303968">
            <w:pPr>
              <w:pStyle w:val="NoSpacing"/>
              <w:numPr>
                <w:ilvl w:val="0"/>
                <w:numId w:val="1"/>
              </w:numPr>
              <w:spacing w:after="60"/>
              <w:rPr>
                <w:rFonts w:ascii="Arial" w:hAnsi="Arial" w:cs="Arial"/>
                <w:sz w:val="24"/>
                <w:szCs w:val="24"/>
              </w:rPr>
            </w:pPr>
            <w:r w:rsidRPr="00E2239A">
              <w:rPr>
                <w:rFonts w:ascii="Arial" w:hAnsi="Arial" w:cs="Arial"/>
                <w:sz w:val="24"/>
                <w:szCs w:val="24"/>
              </w:rPr>
              <w:lastRenderedPageBreak/>
              <w:t>Be the senior accountable budget holder for your geographic area, ensure financial targets are met and budget delivery is effectively managed by your Service Leads.  Ensure financial recovery plans are in place and being kept to where necessary.</w:t>
            </w:r>
          </w:p>
          <w:p w14:paraId="0500081D" w14:textId="77777777" w:rsidR="00303968" w:rsidRPr="00E2239A" w:rsidRDefault="00303968" w:rsidP="00303968">
            <w:pPr>
              <w:pStyle w:val="NoSpacing"/>
              <w:numPr>
                <w:ilvl w:val="0"/>
                <w:numId w:val="1"/>
              </w:numPr>
              <w:spacing w:after="60"/>
              <w:rPr>
                <w:rFonts w:ascii="Arial" w:hAnsi="Arial" w:cs="Arial"/>
                <w:sz w:val="24"/>
                <w:szCs w:val="24"/>
              </w:rPr>
            </w:pPr>
            <w:r w:rsidRPr="00E2239A">
              <w:rPr>
                <w:rFonts w:ascii="Arial" w:hAnsi="Arial" w:cs="Arial"/>
                <w:sz w:val="24"/>
                <w:szCs w:val="24"/>
              </w:rPr>
              <w:t>Ensure all the services are working within a framework of continuous improvement with a strong focus on quality and service user involvement.</w:t>
            </w:r>
          </w:p>
          <w:p w14:paraId="6D43EEEA" w14:textId="6EC9E79E" w:rsidR="00303968" w:rsidRPr="00E2239A" w:rsidRDefault="00303968" w:rsidP="00303968">
            <w:pPr>
              <w:pStyle w:val="NoSpacing"/>
              <w:numPr>
                <w:ilvl w:val="0"/>
                <w:numId w:val="1"/>
              </w:numPr>
              <w:spacing w:after="60"/>
              <w:rPr>
                <w:rFonts w:ascii="Arial" w:hAnsi="Arial" w:cs="Arial"/>
                <w:sz w:val="24"/>
                <w:szCs w:val="24"/>
              </w:rPr>
            </w:pPr>
            <w:r w:rsidRPr="00E2239A">
              <w:rPr>
                <w:rFonts w:ascii="Arial" w:hAnsi="Arial" w:cs="Arial"/>
                <w:sz w:val="24"/>
                <w:szCs w:val="24"/>
              </w:rPr>
              <w:t xml:space="preserve">Work with the Head of </w:t>
            </w:r>
            <w:r w:rsidR="002B3677" w:rsidRPr="00E2239A">
              <w:rPr>
                <w:rFonts w:ascii="Arial" w:hAnsi="Arial" w:cs="Arial"/>
                <w:sz w:val="24"/>
                <w:szCs w:val="24"/>
              </w:rPr>
              <w:t>CAS-2</w:t>
            </w:r>
            <w:r w:rsidRPr="00E2239A">
              <w:rPr>
                <w:rFonts w:ascii="Arial" w:hAnsi="Arial" w:cs="Arial"/>
                <w:sz w:val="24"/>
                <w:szCs w:val="24"/>
              </w:rPr>
              <w:t>, Continuous Improvement and Contract Performance colleagues on designing services for growth and development opportunities.</w:t>
            </w:r>
          </w:p>
          <w:p w14:paraId="62317F36" w14:textId="77777777" w:rsidR="00303968" w:rsidRPr="00E2239A" w:rsidRDefault="00303968" w:rsidP="00303968">
            <w:pPr>
              <w:pStyle w:val="NoSpacing"/>
              <w:numPr>
                <w:ilvl w:val="0"/>
                <w:numId w:val="1"/>
              </w:numPr>
              <w:spacing w:after="60"/>
              <w:rPr>
                <w:rFonts w:ascii="Arial" w:hAnsi="Arial" w:cs="Arial"/>
                <w:sz w:val="24"/>
                <w:szCs w:val="24"/>
              </w:rPr>
            </w:pPr>
            <w:r w:rsidRPr="00E2239A">
              <w:rPr>
                <w:rFonts w:ascii="Arial" w:hAnsi="Arial" w:cs="Arial"/>
                <w:sz w:val="24"/>
                <w:szCs w:val="24"/>
              </w:rPr>
              <w:t>Promote service user involvement in service design and delivery.</w:t>
            </w:r>
          </w:p>
        </w:tc>
      </w:tr>
    </w:tbl>
    <w:p w14:paraId="72FA1458" w14:textId="77777777" w:rsidR="00303968" w:rsidRPr="00FD65AA" w:rsidRDefault="00303968" w:rsidP="00303968">
      <w:pPr>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03968" w:rsidRPr="00FD65AA" w14:paraId="28D1D95F" w14:textId="77777777" w:rsidTr="00594211">
        <w:tc>
          <w:tcPr>
            <w:tcW w:w="8522" w:type="dxa"/>
          </w:tcPr>
          <w:p w14:paraId="7EEB6D6D" w14:textId="77777777" w:rsidR="00303968" w:rsidRPr="00FD65AA" w:rsidRDefault="00303968" w:rsidP="00594211">
            <w:pPr>
              <w:jc w:val="both"/>
              <w:rPr>
                <w:rFonts w:ascii="Arial" w:hAnsi="Arial" w:cs="Arial"/>
                <w:b/>
                <w:bCs/>
                <w:szCs w:val="24"/>
              </w:rPr>
            </w:pPr>
            <w:r w:rsidRPr="00FD65AA">
              <w:rPr>
                <w:rFonts w:ascii="Arial" w:hAnsi="Arial" w:cs="Arial"/>
                <w:b/>
                <w:bCs/>
                <w:szCs w:val="24"/>
              </w:rPr>
              <w:t>PEOPLE MANAGEMENT</w:t>
            </w:r>
          </w:p>
        </w:tc>
      </w:tr>
      <w:tr w:rsidR="00303968" w:rsidRPr="00FD65AA" w14:paraId="05D7B824" w14:textId="77777777" w:rsidTr="00594211">
        <w:tc>
          <w:tcPr>
            <w:tcW w:w="8522" w:type="dxa"/>
          </w:tcPr>
          <w:p w14:paraId="158CE536" w14:textId="77777777" w:rsidR="00303968" w:rsidRPr="00B61FF8" w:rsidRDefault="00303968" w:rsidP="00303968">
            <w:pPr>
              <w:numPr>
                <w:ilvl w:val="0"/>
                <w:numId w:val="2"/>
              </w:numPr>
              <w:jc w:val="both"/>
              <w:rPr>
                <w:rFonts w:ascii="Arial" w:hAnsi="Arial" w:cs="Arial"/>
                <w:szCs w:val="24"/>
              </w:rPr>
            </w:pPr>
            <w:r w:rsidRPr="00B61FF8">
              <w:rPr>
                <w:rFonts w:ascii="Arial" w:hAnsi="Arial" w:cs="Arial"/>
                <w:szCs w:val="24"/>
              </w:rPr>
              <w:t xml:space="preserve">Lead team by example by upholding Nacro’s values and behaviours and translating those into everyday activity. Be prepared to make difficult decisions and support direct reports to make difficult decisions. </w:t>
            </w:r>
          </w:p>
          <w:p w14:paraId="5941F7F8" w14:textId="50977741" w:rsidR="00303968" w:rsidRPr="00B61FF8" w:rsidRDefault="00303968" w:rsidP="00303968">
            <w:pPr>
              <w:numPr>
                <w:ilvl w:val="0"/>
                <w:numId w:val="2"/>
              </w:numPr>
              <w:jc w:val="both"/>
              <w:rPr>
                <w:rFonts w:ascii="Arial" w:hAnsi="Arial" w:cs="Arial"/>
                <w:szCs w:val="24"/>
              </w:rPr>
            </w:pPr>
            <w:r w:rsidRPr="00B61FF8">
              <w:rPr>
                <w:rFonts w:ascii="Arial" w:hAnsi="Arial" w:cs="Arial"/>
                <w:szCs w:val="24"/>
              </w:rPr>
              <w:t xml:space="preserve">Own and set direction for a </w:t>
            </w:r>
            <w:r w:rsidR="00E2239A" w:rsidRPr="00B61FF8">
              <w:rPr>
                <w:rFonts w:ascii="Arial" w:hAnsi="Arial" w:cs="Arial"/>
                <w:szCs w:val="24"/>
              </w:rPr>
              <w:t>team/direct report</w:t>
            </w:r>
            <w:r w:rsidRPr="00B61FF8">
              <w:rPr>
                <w:rFonts w:ascii="Arial" w:hAnsi="Arial" w:cs="Arial"/>
                <w:szCs w:val="24"/>
              </w:rPr>
              <w:t xml:space="preserve"> to deliver the organisational and local priorities</w:t>
            </w:r>
            <w:r>
              <w:rPr>
                <w:rFonts w:ascii="Arial" w:hAnsi="Arial" w:cs="Arial"/>
                <w:szCs w:val="24"/>
              </w:rPr>
              <w:t xml:space="preserve">. </w:t>
            </w:r>
          </w:p>
          <w:p w14:paraId="52D2DD81" w14:textId="77777777" w:rsidR="00303968" w:rsidRPr="00B61FF8" w:rsidRDefault="00303968" w:rsidP="00303968">
            <w:pPr>
              <w:numPr>
                <w:ilvl w:val="0"/>
                <w:numId w:val="2"/>
              </w:numPr>
              <w:jc w:val="both"/>
              <w:rPr>
                <w:rFonts w:ascii="Arial" w:hAnsi="Arial" w:cs="Arial"/>
                <w:szCs w:val="24"/>
              </w:rPr>
            </w:pPr>
            <w:r w:rsidRPr="00B61FF8">
              <w:rPr>
                <w:rFonts w:ascii="Arial" w:hAnsi="Arial" w:cs="Arial"/>
                <w:szCs w:val="24"/>
              </w:rPr>
              <w:t>Take responsibility for the communication of organisational and local messages through regular and effective team meetings</w:t>
            </w:r>
            <w:r>
              <w:rPr>
                <w:rFonts w:ascii="Arial" w:hAnsi="Arial" w:cs="Arial"/>
                <w:szCs w:val="24"/>
              </w:rPr>
              <w:t>.</w:t>
            </w:r>
          </w:p>
          <w:p w14:paraId="7E8873BA" w14:textId="77777777" w:rsidR="00303968" w:rsidRPr="00B61FF8" w:rsidRDefault="00303968" w:rsidP="00303968">
            <w:pPr>
              <w:numPr>
                <w:ilvl w:val="0"/>
                <w:numId w:val="2"/>
              </w:numPr>
              <w:jc w:val="both"/>
              <w:rPr>
                <w:rFonts w:ascii="Arial" w:hAnsi="Arial" w:cs="Arial"/>
                <w:szCs w:val="24"/>
              </w:rPr>
            </w:pPr>
            <w:r w:rsidRPr="00B61FF8">
              <w:rPr>
                <w:rFonts w:ascii="Arial" w:hAnsi="Arial" w:cs="Arial"/>
                <w:szCs w:val="24"/>
              </w:rPr>
              <w:t>Set clear objectives and performance targets for each direct report using the appraisal process and monitor through regular one to ones.</w:t>
            </w:r>
          </w:p>
          <w:p w14:paraId="53CCACEA" w14:textId="77777777" w:rsidR="00303968" w:rsidRPr="00B61FF8" w:rsidRDefault="00303968" w:rsidP="00303968">
            <w:pPr>
              <w:numPr>
                <w:ilvl w:val="0"/>
                <w:numId w:val="2"/>
              </w:numPr>
              <w:jc w:val="both"/>
              <w:rPr>
                <w:rFonts w:ascii="Arial" w:hAnsi="Arial" w:cs="Arial"/>
                <w:szCs w:val="24"/>
              </w:rPr>
            </w:pPr>
            <w:r w:rsidRPr="00B61FF8">
              <w:rPr>
                <w:rFonts w:ascii="Arial" w:hAnsi="Arial" w:cs="Arial"/>
                <w:szCs w:val="24"/>
              </w:rPr>
              <w:t>Work collaboratively across Nacro and with external stakeholders ensuring that you and your team provide a good service.</w:t>
            </w:r>
          </w:p>
          <w:p w14:paraId="6E128112" w14:textId="77777777" w:rsidR="00303968" w:rsidRPr="00B61FF8" w:rsidRDefault="00303968" w:rsidP="00303968">
            <w:pPr>
              <w:numPr>
                <w:ilvl w:val="0"/>
                <w:numId w:val="2"/>
              </w:numPr>
              <w:jc w:val="both"/>
              <w:rPr>
                <w:rFonts w:ascii="Arial" w:hAnsi="Arial" w:cs="Arial"/>
                <w:szCs w:val="24"/>
              </w:rPr>
            </w:pPr>
            <w:r w:rsidRPr="00B61FF8">
              <w:rPr>
                <w:rFonts w:ascii="Arial" w:hAnsi="Arial" w:cs="Arial"/>
                <w:szCs w:val="24"/>
              </w:rPr>
              <w:t>Challenge direct reports to continually consider better ways of delivering outcomes for their service users/learners</w:t>
            </w:r>
            <w:r>
              <w:rPr>
                <w:rFonts w:ascii="Arial" w:hAnsi="Arial" w:cs="Arial"/>
                <w:szCs w:val="24"/>
              </w:rPr>
              <w:t>.</w:t>
            </w:r>
            <w:r w:rsidRPr="00B61FF8">
              <w:rPr>
                <w:rFonts w:ascii="Arial" w:hAnsi="Arial" w:cs="Arial"/>
                <w:szCs w:val="24"/>
              </w:rPr>
              <w:t xml:space="preserve"> </w:t>
            </w:r>
          </w:p>
          <w:p w14:paraId="56EE773D" w14:textId="77777777" w:rsidR="00303968" w:rsidRPr="00B61FF8" w:rsidRDefault="00303968" w:rsidP="00303968">
            <w:pPr>
              <w:numPr>
                <w:ilvl w:val="0"/>
                <w:numId w:val="2"/>
              </w:numPr>
              <w:jc w:val="both"/>
              <w:rPr>
                <w:rFonts w:ascii="Arial" w:hAnsi="Arial" w:cs="Arial"/>
                <w:szCs w:val="24"/>
              </w:rPr>
            </w:pPr>
            <w:r w:rsidRPr="00B61FF8">
              <w:rPr>
                <w:rFonts w:ascii="Arial" w:hAnsi="Arial" w:cs="Arial"/>
                <w:szCs w:val="24"/>
              </w:rPr>
              <w:t>Provide development and support to your direct reports to ensure their effectiveness and wellbeing.</w:t>
            </w:r>
          </w:p>
          <w:p w14:paraId="156147FD" w14:textId="77777777" w:rsidR="00303968" w:rsidRDefault="00303968" w:rsidP="00303968">
            <w:pPr>
              <w:numPr>
                <w:ilvl w:val="0"/>
                <w:numId w:val="2"/>
              </w:numPr>
              <w:jc w:val="both"/>
              <w:rPr>
                <w:rFonts w:ascii="Arial" w:hAnsi="Arial" w:cs="Arial"/>
                <w:szCs w:val="24"/>
              </w:rPr>
            </w:pPr>
            <w:r w:rsidRPr="00B61FF8">
              <w:rPr>
                <w:rFonts w:ascii="Arial" w:hAnsi="Arial" w:cs="Arial"/>
                <w:szCs w:val="24"/>
              </w:rPr>
              <w:t>Take responsibility for all aspects of people management including managing the recruitment, attendance, conduct and performance of direct reports using the appropriate policies and procedures.</w:t>
            </w:r>
          </w:p>
          <w:p w14:paraId="50136CCE" w14:textId="77777777" w:rsidR="00303968" w:rsidRDefault="00303968" w:rsidP="00303968">
            <w:pPr>
              <w:numPr>
                <w:ilvl w:val="0"/>
                <w:numId w:val="2"/>
              </w:numPr>
              <w:jc w:val="both"/>
              <w:rPr>
                <w:rFonts w:ascii="Arial" w:hAnsi="Arial" w:cs="Arial"/>
                <w:szCs w:val="24"/>
              </w:rPr>
            </w:pPr>
            <w:r w:rsidRPr="00FD65AA">
              <w:rPr>
                <w:rFonts w:ascii="Arial" w:hAnsi="Arial" w:cs="Arial"/>
                <w:szCs w:val="24"/>
              </w:rPr>
              <w:t>Recognise and reward positive behaviours and contributions from direct reports consistently and encourage innovation</w:t>
            </w:r>
            <w:r>
              <w:rPr>
                <w:rFonts w:ascii="Arial" w:hAnsi="Arial" w:cs="Arial"/>
                <w:szCs w:val="24"/>
              </w:rPr>
              <w:t>.</w:t>
            </w:r>
          </w:p>
          <w:p w14:paraId="14420802" w14:textId="77777777" w:rsidR="00303968" w:rsidRDefault="00303968" w:rsidP="00303968">
            <w:pPr>
              <w:numPr>
                <w:ilvl w:val="0"/>
                <w:numId w:val="2"/>
              </w:numPr>
              <w:jc w:val="both"/>
              <w:rPr>
                <w:rFonts w:ascii="Arial" w:hAnsi="Arial" w:cs="Arial"/>
                <w:szCs w:val="24"/>
              </w:rPr>
            </w:pPr>
            <w:r w:rsidRPr="00FD65AA">
              <w:rPr>
                <w:rFonts w:ascii="Arial" w:hAnsi="Arial" w:cs="Arial"/>
                <w:szCs w:val="24"/>
              </w:rPr>
              <w:t>Be a visible, accessible and strong leader for your area and within the organisation. Model our values and be a positive role model for your staff, colleagues and partners.</w:t>
            </w:r>
          </w:p>
          <w:p w14:paraId="443A0127" w14:textId="5906007E" w:rsidR="00303968" w:rsidRDefault="00303968" w:rsidP="00303968">
            <w:pPr>
              <w:numPr>
                <w:ilvl w:val="0"/>
                <w:numId w:val="2"/>
              </w:numPr>
              <w:jc w:val="both"/>
              <w:rPr>
                <w:rFonts w:ascii="Arial" w:hAnsi="Arial" w:cs="Arial"/>
                <w:szCs w:val="24"/>
              </w:rPr>
            </w:pPr>
            <w:r w:rsidRPr="0044662C">
              <w:rPr>
                <w:rFonts w:ascii="Arial" w:hAnsi="Arial" w:cs="Arial"/>
                <w:szCs w:val="24"/>
              </w:rPr>
              <w:t xml:space="preserve">Develop and lead skilled, specialist teams who respond effectively to our service </w:t>
            </w:r>
            <w:r w:rsidR="00E2239A" w:rsidRPr="0044662C">
              <w:rPr>
                <w:rFonts w:ascii="Arial" w:hAnsi="Arial" w:cs="Arial"/>
                <w:szCs w:val="24"/>
              </w:rPr>
              <w:t>users’</w:t>
            </w:r>
            <w:r w:rsidRPr="0044662C">
              <w:rPr>
                <w:rFonts w:ascii="Arial" w:hAnsi="Arial" w:cs="Arial"/>
                <w:szCs w:val="24"/>
              </w:rPr>
              <w:t xml:space="preserve"> needs alongside commissioners and business requirements.</w:t>
            </w:r>
          </w:p>
          <w:p w14:paraId="004B1980" w14:textId="77777777" w:rsidR="00303968" w:rsidRDefault="00303968" w:rsidP="00303968">
            <w:pPr>
              <w:numPr>
                <w:ilvl w:val="0"/>
                <w:numId w:val="2"/>
              </w:numPr>
              <w:jc w:val="both"/>
              <w:rPr>
                <w:rFonts w:ascii="Arial" w:hAnsi="Arial" w:cs="Arial"/>
                <w:szCs w:val="24"/>
              </w:rPr>
            </w:pPr>
            <w:r w:rsidRPr="0044662C">
              <w:rPr>
                <w:rFonts w:ascii="Arial" w:hAnsi="Arial" w:cs="Arial"/>
                <w:szCs w:val="24"/>
              </w:rPr>
              <w:t>Managing diverse and dispersed teams, ensuring there is consistency of practice and performance across the area.</w:t>
            </w:r>
          </w:p>
          <w:p w14:paraId="5C1DFF4B" w14:textId="03143A51" w:rsidR="00303968" w:rsidRPr="0044662C" w:rsidRDefault="00303968" w:rsidP="00303968">
            <w:pPr>
              <w:numPr>
                <w:ilvl w:val="0"/>
                <w:numId w:val="2"/>
              </w:numPr>
              <w:jc w:val="both"/>
              <w:rPr>
                <w:rFonts w:ascii="Arial" w:hAnsi="Arial" w:cs="Arial"/>
                <w:szCs w:val="24"/>
              </w:rPr>
            </w:pPr>
            <w:r w:rsidRPr="0044662C">
              <w:rPr>
                <w:rFonts w:ascii="Arial" w:hAnsi="Arial" w:cs="Arial"/>
                <w:szCs w:val="24"/>
              </w:rPr>
              <w:t xml:space="preserve">Manage and develop your teams and individuals by ensuring your </w:t>
            </w:r>
            <w:r w:rsidR="00E2239A" w:rsidRPr="0044662C">
              <w:rPr>
                <w:rFonts w:ascii="Arial" w:hAnsi="Arial" w:cs="Arial"/>
                <w:szCs w:val="24"/>
              </w:rPr>
              <w:t>managers</w:t>
            </w:r>
            <w:r w:rsidRPr="0044662C">
              <w:rPr>
                <w:rFonts w:ascii="Arial" w:hAnsi="Arial" w:cs="Arial"/>
                <w:szCs w:val="24"/>
              </w:rPr>
              <w:t xml:space="preserve"> are carrying out supervisions and appraisals, as well as on-going guidance, support and management.</w:t>
            </w:r>
          </w:p>
        </w:tc>
      </w:tr>
    </w:tbl>
    <w:p w14:paraId="3FC0016A" w14:textId="77777777" w:rsidR="00303968" w:rsidRPr="00FD65AA" w:rsidRDefault="00303968" w:rsidP="00303968">
      <w:pPr>
        <w:jc w:val="both"/>
        <w:rPr>
          <w:rFonts w:ascii="Arial" w:hAnsi="Arial" w:cs="Arial"/>
          <w:szCs w:val="24"/>
        </w:rPr>
      </w:pPr>
    </w:p>
    <w:p w14:paraId="44030C29" w14:textId="77777777" w:rsidR="00303968" w:rsidRPr="00FD65AA" w:rsidRDefault="00303968" w:rsidP="00303968">
      <w:pPr>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03968" w:rsidRPr="00FD65AA" w14:paraId="5BF85BFF" w14:textId="77777777" w:rsidTr="00594211">
        <w:tc>
          <w:tcPr>
            <w:tcW w:w="8522" w:type="dxa"/>
          </w:tcPr>
          <w:p w14:paraId="43F653C4" w14:textId="77777777" w:rsidR="00303968" w:rsidRPr="00FD65AA" w:rsidRDefault="00303968" w:rsidP="00594211">
            <w:pPr>
              <w:jc w:val="both"/>
              <w:rPr>
                <w:rFonts w:ascii="Arial" w:hAnsi="Arial" w:cs="Arial"/>
                <w:b/>
                <w:bCs/>
                <w:szCs w:val="24"/>
              </w:rPr>
            </w:pPr>
            <w:r w:rsidRPr="00FD65AA">
              <w:rPr>
                <w:rFonts w:ascii="Arial" w:hAnsi="Arial" w:cs="Arial"/>
                <w:b/>
                <w:bCs/>
                <w:szCs w:val="24"/>
              </w:rPr>
              <w:t>ORGANISATIONAL PERFORMANCE AND COMPLIANCE</w:t>
            </w:r>
          </w:p>
        </w:tc>
      </w:tr>
      <w:tr w:rsidR="00303968" w:rsidRPr="00FD65AA" w14:paraId="3623C8DA" w14:textId="77777777" w:rsidTr="00594211">
        <w:tc>
          <w:tcPr>
            <w:tcW w:w="8522" w:type="dxa"/>
          </w:tcPr>
          <w:p w14:paraId="61EE1EA6" w14:textId="444D84D7" w:rsidR="00303968" w:rsidRPr="00B61FF8" w:rsidRDefault="00303968" w:rsidP="00303968">
            <w:pPr>
              <w:numPr>
                <w:ilvl w:val="0"/>
                <w:numId w:val="3"/>
              </w:numPr>
              <w:jc w:val="both"/>
              <w:rPr>
                <w:rFonts w:ascii="Arial" w:hAnsi="Arial" w:cs="Arial"/>
                <w:szCs w:val="24"/>
              </w:rPr>
            </w:pPr>
            <w:r w:rsidRPr="00B61FF8">
              <w:rPr>
                <w:rFonts w:ascii="Arial" w:hAnsi="Arial" w:cs="Arial"/>
                <w:szCs w:val="24"/>
              </w:rPr>
              <w:lastRenderedPageBreak/>
              <w:t xml:space="preserve">Ensure </w:t>
            </w:r>
            <w:r w:rsidR="00E2239A" w:rsidRPr="00B61FF8">
              <w:rPr>
                <w:rFonts w:ascii="Arial" w:hAnsi="Arial" w:cs="Arial"/>
                <w:szCs w:val="24"/>
              </w:rPr>
              <w:t>that initial</w:t>
            </w:r>
            <w:r w:rsidRPr="00B61FF8">
              <w:rPr>
                <w:rFonts w:ascii="Arial" w:hAnsi="Arial" w:cs="Arial"/>
                <w:szCs w:val="24"/>
              </w:rPr>
              <w:t xml:space="preserve"> and regular assessments of the potential or actual service user, including any risks, of his/her needs and requirements in respect of the service, to determine eligibility for the service taking necessary action  where required are delivered by direct reports.</w:t>
            </w:r>
          </w:p>
          <w:p w14:paraId="071ABE6B" w14:textId="77777777" w:rsidR="00303968" w:rsidRPr="00B61FF8" w:rsidRDefault="00303968" w:rsidP="00303968">
            <w:pPr>
              <w:numPr>
                <w:ilvl w:val="0"/>
                <w:numId w:val="3"/>
              </w:numPr>
              <w:jc w:val="both"/>
              <w:rPr>
                <w:rFonts w:ascii="Arial" w:hAnsi="Arial" w:cs="Arial"/>
                <w:szCs w:val="24"/>
              </w:rPr>
            </w:pPr>
            <w:r w:rsidRPr="00B61FF8">
              <w:rPr>
                <w:rFonts w:ascii="Arial" w:hAnsi="Arial" w:cs="Arial"/>
                <w:szCs w:val="24"/>
              </w:rPr>
              <w:t xml:space="preserve">Ensure that all the required health &amp; safety checks are undertaken in person or by direct reports, taking any necessary remedial action. </w:t>
            </w:r>
          </w:p>
          <w:p w14:paraId="2807C8DE" w14:textId="77777777" w:rsidR="00303968" w:rsidRPr="00B61FF8" w:rsidRDefault="00303968" w:rsidP="00303968">
            <w:pPr>
              <w:numPr>
                <w:ilvl w:val="0"/>
                <w:numId w:val="3"/>
              </w:numPr>
              <w:jc w:val="both"/>
              <w:rPr>
                <w:rFonts w:ascii="Arial" w:hAnsi="Arial" w:cs="Arial"/>
                <w:szCs w:val="24"/>
              </w:rPr>
            </w:pPr>
            <w:r w:rsidRPr="00B61FF8">
              <w:rPr>
                <w:rFonts w:ascii="Arial" w:hAnsi="Arial" w:cs="Arial"/>
                <w:szCs w:val="24"/>
              </w:rPr>
              <w:t>Set team performance targets as agreed with your manager and ensure that they are delivered including working within income and budget targets.</w:t>
            </w:r>
          </w:p>
          <w:p w14:paraId="4DB1B6C1" w14:textId="77777777" w:rsidR="00303968" w:rsidRPr="00B61FF8" w:rsidRDefault="00303968" w:rsidP="00303968">
            <w:pPr>
              <w:numPr>
                <w:ilvl w:val="0"/>
                <w:numId w:val="3"/>
              </w:numPr>
              <w:jc w:val="both"/>
              <w:rPr>
                <w:rFonts w:ascii="Arial" w:hAnsi="Arial" w:cs="Arial"/>
                <w:szCs w:val="24"/>
              </w:rPr>
            </w:pPr>
            <w:r w:rsidRPr="00B61FF8">
              <w:rPr>
                <w:rFonts w:ascii="Arial" w:hAnsi="Arial" w:cs="Arial"/>
                <w:szCs w:val="24"/>
              </w:rPr>
              <w:t>Ensure that you and your team maintain up to date records via relevant and appropriate systems within specified timeframes and produce reports as required.</w:t>
            </w:r>
          </w:p>
          <w:p w14:paraId="35BCD63E" w14:textId="77777777" w:rsidR="00303968" w:rsidRPr="00B61FF8" w:rsidRDefault="00303968" w:rsidP="00303968">
            <w:pPr>
              <w:numPr>
                <w:ilvl w:val="0"/>
                <w:numId w:val="3"/>
              </w:numPr>
              <w:jc w:val="both"/>
              <w:rPr>
                <w:rFonts w:ascii="Arial" w:hAnsi="Arial" w:cs="Arial"/>
                <w:szCs w:val="24"/>
              </w:rPr>
            </w:pPr>
            <w:r w:rsidRPr="00B61FF8">
              <w:rPr>
                <w:rFonts w:ascii="Arial" w:hAnsi="Arial" w:cs="Arial"/>
                <w:szCs w:val="24"/>
              </w:rPr>
              <w:t>Positively promote and represent Nacro at all times, building strong relationships with colleagues to work as part of an integrated team focused on meeting the needs of services users/learners.</w:t>
            </w:r>
          </w:p>
          <w:p w14:paraId="2873D0FB" w14:textId="77777777" w:rsidR="00303968" w:rsidRPr="00B61FF8" w:rsidRDefault="00303968" w:rsidP="00303968">
            <w:pPr>
              <w:numPr>
                <w:ilvl w:val="0"/>
                <w:numId w:val="3"/>
              </w:numPr>
              <w:jc w:val="both"/>
              <w:rPr>
                <w:rFonts w:ascii="Arial" w:hAnsi="Arial" w:cs="Arial"/>
                <w:szCs w:val="24"/>
              </w:rPr>
            </w:pPr>
            <w:r w:rsidRPr="00B61FF8">
              <w:rPr>
                <w:rFonts w:ascii="Arial" w:hAnsi="Arial" w:cs="Arial"/>
                <w:szCs w:val="24"/>
              </w:rPr>
              <w:t xml:space="preserve">Adhere to Nacro’s Safeguarding and data policies and procedures at all times and comply with legislation and statutory duties and data controls protocols and ensure that your team understand and deliver their responsibilities. </w:t>
            </w:r>
          </w:p>
          <w:p w14:paraId="7E24F975" w14:textId="77777777" w:rsidR="00303968" w:rsidRPr="0044662C" w:rsidRDefault="00303968" w:rsidP="00303968">
            <w:pPr>
              <w:numPr>
                <w:ilvl w:val="0"/>
                <w:numId w:val="3"/>
              </w:numPr>
              <w:jc w:val="both"/>
              <w:rPr>
                <w:rFonts w:ascii="Arial" w:hAnsi="Arial" w:cs="Arial"/>
                <w:szCs w:val="24"/>
              </w:rPr>
            </w:pPr>
            <w:r w:rsidRPr="00B61FF8">
              <w:rPr>
                <w:rFonts w:ascii="Arial" w:hAnsi="Arial" w:cs="Arial"/>
                <w:szCs w:val="24"/>
              </w:rPr>
              <w:t>Promote and carry out all responsibilities with full regard to Nacro’s Equality and Diversity Policy and ensure that your team do the same.</w:t>
            </w:r>
          </w:p>
          <w:p w14:paraId="6B82FA42" w14:textId="77777777" w:rsidR="00303968" w:rsidRPr="00FD65AA" w:rsidRDefault="00303968" w:rsidP="00303968">
            <w:pPr>
              <w:pStyle w:val="ListParagraph"/>
              <w:numPr>
                <w:ilvl w:val="0"/>
                <w:numId w:val="3"/>
              </w:numPr>
              <w:tabs>
                <w:tab w:val="left" w:pos="0"/>
              </w:tabs>
              <w:spacing w:before="60" w:after="60" w:line="240" w:lineRule="auto"/>
              <w:contextualSpacing w:val="0"/>
              <w:rPr>
                <w:rFonts w:ascii="Arial" w:hAnsi="Arial" w:cs="Arial"/>
                <w:sz w:val="24"/>
                <w:szCs w:val="24"/>
              </w:rPr>
            </w:pPr>
            <w:r w:rsidRPr="00FD65AA">
              <w:rPr>
                <w:rFonts w:ascii="Arial" w:hAnsi="Arial" w:cs="Arial"/>
                <w:sz w:val="24"/>
                <w:szCs w:val="24"/>
              </w:rPr>
              <w:t>Lead and deliver services which comply with the regulatory framework</w:t>
            </w:r>
            <w:r>
              <w:rPr>
                <w:rFonts w:ascii="Arial" w:hAnsi="Arial" w:cs="Arial"/>
                <w:sz w:val="24"/>
                <w:szCs w:val="24"/>
              </w:rPr>
              <w:t>.</w:t>
            </w:r>
          </w:p>
          <w:p w14:paraId="1AC7A074" w14:textId="77777777" w:rsidR="00303968" w:rsidRPr="00FD65AA" w:rsidRDefault="00303968" w:rsidP="00303968">
            <w:pPr>
              <w:pStyle w:val="ListParagraph"/>
              <w:numPr>
                <w:ilvl w:val="0"/>
                <w:numId w:val="3"/>
              </w:numPr>
              <w:tabs>
                <w:tab w:val="left" w:pos="0"/>
              </w:tabs>
              <w:spacing w:before="60" w:after="60" w:line="240" w:lineRule="auto"/>
              <w:contextualSpacing w:val="0"/>
              <w:rPr>
                <w:rFonts w:ascii="Arial" w:hAnsi="Arial" w:cs="Arial"/>
                <w:sz w:val="24"/>
                <w:szCs w:val="24"/>
              </w:rPr>
            </w:pPr>
            <w:r w:rsidRPr="00FD65AA">
              <w:rPr>
                <w:rFonts w:ascii="Arial" w:hAnsi="Arial" w:cs="Arial"/>
                <w:sz w:val="24"/>
                <w:szCs w:val="24"/>
              </w:rPr>
              <w:t>Participate in on-call arrangements as a part of a regular rota.</w:t>
            </w:r>
          </w:p>
          <w:p w14:paraId="776339F6" w14:textId="77777777" w:rsidR="00303968" w:rsidRPr="00FD65AA" w:rsidRDefault="00303968" w:rsidP="00303968">
            <w:pPr>
              <w:pStyle w:val="ListParagraph"/>
              <w:numPr>
                <w:ilvl w:val="0"/>
                <w:numId w:val="3"/>
              </w:numPr>
              <w:tabs>
                <w:tab w:val="left" w:pos="0"/>
              </w:tabs>
              <w:spacing w:before="60" w:after="60" w:line="240" w:lineRule="auto"/>
              <w:contextualSpacing w:val="0"/>
              <w:rPr>
                <w:rFonts w:ascii="Arial" w:hAnsi="Arial" w:cs="Arial"/>
                <w:sz w:val="24"/>
                <w:szCs w:val="24"/>
              </w:rPr>
            </w:pPr>
            <w:r w:rsidRPr="00FD65AA">
              <w:rPr>
                <w:rFonts w:ascii="Arial" w:hAnsi="Arial" w:cs="Arial"/>
                <w:sz w:val="24"/>
                <w:szCs w:val="24"/>
              </w:rPr>
              <w:t>Stand in for the Head of BASS as required.</w:t>
            </w:r>
          </w:p>
          <w:p w14:paraId="34B37892" w14:textId="77777777" w:rsidR="00303968" w:rsidRPr="00FD65AA" w:rsidRDefault="00303968" w:rsidP="00303968">
            <w:pPr>
              <w:pStyle w:val="NoSpacing"/>
              <w:numPr>
                <w:ilvl w:val="0"/>
                <w:numId w:val="3"/>
              </w:numPr>
              <w:spacing w:after="60"/>
              <w:rPr>
                <w:rFonts w:ascii="Arial" w:hAnsi="Arial" w:cs="Arial"/>
                <w:sz w:val="24"/>
                <w:szCs w:val="24"/>
              </w:rPr>
            </w:pPr>
            <w:r w:rsidRPr="00FD65AA">
              <w:rPr>
                <w:rFonts w:ascii="Arial" w:hAnsi="Arial" w:cs="Arial"/>
                <w:sz w:val="24"/>
                <w:szCs w:val="24"/>
              </w:rPr>
              <w:t>Ensure you follow the financial regulations, policies and procedures at Nacro.</w:t>
            </w:r>
          </w:p>
          <w:p w14:paraId="64254996" w14:textId="77777777" w:rsidR="00303968" w:rsidRPr="00FD65AA" w:rsidRDefault="00303968" w:rsidP="00303968">
            <w:pPr>
              <w:pStyle w:val="NoSpacing"/>
              <w:numPr>
                <w:ilvl w:val="0"/>
                <w:numId w:val="3"/>
              </w:numPr>
              <w:spacing w:after="60"/>
              <w:rPr>
                <w:rFonts w:ascii="Arial" w:hAnsi="Arial" w:cs="Arial"/>
                <w:sz w:val="24"/>
                <w:szCs w:val="24"/>
              </w:rPr>
            </w:pPr>
            <w:r w:rsidRPr="00FD65AA">
              <w:rPr>
                <w:rFonts w:ascii="Arial" w:hAnsi="Arial" w:cs="Arial"/>
                <w:sz w:val="24"/>
                <w:szCs w:val="24"/>
              </w:rPr>
              <w:t>Ensure that you undertake any corporate responsibilities as required, including leading investigations and hearings in formal processes across the business.</w:t>
            </w:r>
          </w:p>
          <w:p w14:paraId="0584E373" w14:textId="77777777" w:rsidR="00303968" w:rsidRPr="00B61FF8" w:rsidRDefault="00303968" w:rsidP="00594211">
            <w:pPr>
              <w:jc w:val="both"/>
              <w:rPr>
                <w:rFonts w:ascii="Arial" w:hAnsi="Arial" w:cs="Arial"/>
                <w:szCs w:val="24"/>
              </w:rPr>
            </w:pPr>
          </w:p>
          <w:p w14:paraId="56167217" w14:textId="77777777" w:rsidR="00303968" w:rsidRPr="0044662C" w:rsidRDefault="00303968" w:rsidP="00594211">
            <w:pPr>
              <w:pStyle w:val="ListParagraph"/>
              <w:tabs>
                <w:tab w:val="left" w:pos="0"/>
              </w:tabs>
              <w:spacing w:before="60" w:after="60" w:line="240" w:lineRule="auto"/>
              <w:ind w:left="0"/>
              <w:contextualSpacing w:val="0"/>
              <w:rPr>
                <w:rFonts w:ascii="Arial" w:hAnsi="Arial" w:cs="Arial"/>
                <w:sz w:val="24"/>
                <w:szCs w:val="24"/>
              </w:rPr>
            </w:pPr>
            <w:r w:rsidRPr="00B61FF8">
              <w:rPr>
                <w:rFonts w:ascii="Arial" w:hAnsi="Arial" w:cs="Arial"/>
                <w:b/>
                <w:bCs/>
                <w:szCs w:val="24"/>
              </w:rPr>
              <w:t>Your duties may vary from time to time within the broad remit of your role and grade. You are required to undertake any such reasonable and appropriate duties.</w:t>
            </w:r>
          </w:p>
        </w:tc>
      </w:tr>
    </w:tbl>
    <w:p w14:paraId="15DD2DA3" w14:textId="77777777" w:rsidR="00303968" w:rsidRPr="00FD65AA" w:rsidRDefault="00303968" w:rsidP="00303968">
      <w:pPr>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9"/>
        <w:gridCol w:w="4567"/>
      </w:tblGrid>
      <w:tr w:rsidR="00303968" w:rsidRPr="00B61FF8" w14:paraId="337BA666" w14:textId="77777777" w:rsidTr="00C6452A">
        <w:tc>
          <w:tcPr>
            <w:tcW w:w="3729" w:type="dxa"/>
          </w:tcPr>
          <w:p w14:paraId="612C82E8" w14:textId="1F71F597" w:rsidR="00303968" w:rsidRPr="00B61FF8" w:rsidRDefault="00303968" w:rsidP="00594211">
            <w:pPr>
              <w:jc w:val="both"/>
              <w:rPr>
                <w:rFonts w:ascii="Arial" w:hAnsi="Arial" w:cs="Arial"/>
                <w:b/>
                <w:szCs w:val="24"/>
              </w:rPr>
            </w:pPr>
            <w:r w:rsidRPr="00B61FF8">
              <w:rPr>
                <w:rFonts w:ascii="Arial" w:hAnsi="Arial" w:cs="Arial"/>
                <w:b/>
                <w:szCs w:val="24"/>
              </w:rPr>
              <w:t>Head of Dept:</w:t>
            </w:r>
          </w:p>
        </w:tc>
        <w:tc>
          <w:tcPr>
            <w:tcW w:w="4567" w:type="dxa"/>
          </w:tcPr>
          <w:p w14:paraId="03A6DD12" w14:textId="0C7B30E0" w:rsidR="00303968" w:rsidRPr="00B61FF8" w:rsidRDefault="00C6452A" w:rsidP="00594211">
            <w:pPr>
              <w:jc w:val="both"/>
              <w:rPr>
                <w:rFonts w:ascii="Arial" w:hAnsi="Arial" w:cs="Arial"/>
                <w:szCs w:val="24"/>
              </w:rPr>
            </w:pPr>
            <w:r>
              <w:rPr>
                <w:rFonts w:ascii="Arial" w:hAnsi="Arial" w:cs="Arial"/>
                <w:szCs w:val="24"/>
              </w:rPr>
              <w:t>J Gergely</w:t>
            </w:r>
          </w:p>
        </w:tc>
      </w:tr>
      <w:tr w:rsidR="00303968" w:rsidRPr="00B61FF8" w14:paraId="6D56BF5C" w14:textId="77777777" w:rsidTr="00C6452A">
        <w:tc>
          <w:tcPr>
            <w:tcW w:w="3729" w:type="dxa"/>
          </w:tcPr>
          <w:p w14:paraId="29AB6D00" w14:textId="71E76A62" w:rsidR="00303968" w:rsidRPr="00B61FF8" w:rsidRDefault="00303968" w:rsidP="00594211">
            <w:pPr>
              <w:jc w:val="both"/>
              <w:rPr>
                <w:rFonts w:ascii="Arial" w:hAnsi="Arial" w:cs="Arial"/>
                <w:b/>
                <w:szCs w:val="24"/>
              </w:rPr>
            </w:pPr>
            <w:r w:rsidRPr="00B61FF8">
              <w:rPr>
                <w:rFonts w:ascii="Arial" w:hAnsi="Arial" w:cs="Arial"/>
                <w:b/>
                <w:szCs w:val="24"/>
              </w:rPr>
              <w:t>HR Business Partner:</w:t>
            </w:r>
          </w:p>
        </w:tc>
        <w:tc>
          <w:tcPr>
            <w:tcW w:w="4567" w:type="dxa"/>
          </w:tcPr>
          <w:p w14:paraId="30815997" w14:textId="5D0207C3" w:rsidR="00303968" w:rsidRPr="00B61FF8" w:rsidRDefault="00C6452A" w:rsidP="00594211">
            <w:pPr>
              <w:jc w:val="both"/>
              <w:rPr>
                <w:rFonts w:ascii="Arial" w:hAnsi="Arial" w:cs="Arial"/>
                <w:szCs w:val="24"/>
              </w:rPr>
            </w:pPr>
            <w:r>
              <w:rPr>
                <w:rFonts w:ascii="Arial" w:hAnsi="Arial" w:cs="Arial"/>
                <w:szCs w:val="24"/>
              </w:rPr>
              <w:t>D Catty</w:t>
            </w:r>
          </w:p>
        </w:tc>
      </w:tr>
      <w:tr w:rsidR="00303968" w:rsidRPr="00B61FF8" w14:paraId="03DC0DE1" w14:textId="77777777" w:rsidTr="00C6452A">
        <w:tc>
          <w:tcPr>
            <w:tcW w:w="3729" w:type="dxa"/>
          </w:tcPr>
          <w:p w14:paraId="33F80D88" w14:textId="77777777" w:rsidR="00303968" w:rsidRPr="00B61FF8" w:rsidRDefault="00303968" w:rsidP="00594211">
            <w:pPr>
              <w:jc w:val="both"/>
              <w:rPr>
                <w:rFonts w:ascii="Arial" w:hAnsi="Arial" w:cs="Arial"/>
                <w:b/>
                <w:szCs w:val="24"/>
              </w:rPr>
            </w:pPr>
            <w:r w:rsidRPr="00B61FF8">
              <w:rPr>
                <w:rFonts w:ascii="Arial" w:hAnsi="Arial" w:cs="Arial"/>
                <w:b/>
                <w:szCs w:val="24"/>
              </w:rPr>
              <w:t>Date:</w:t>
            </w:r>
          </w:p>
        </w:tc>
        <w:tc>
          <w:tcPr>
            <w:tcW w:w="4567" w:type="dxa"/>
          </w:tcPr>
          <w:p w14:paraId="4E2BDD77" w14:textId="77090BF1" w:rsidR="00303968" w:rsidRPr="00B61FF8" w:rsidRDefault="00303968" w:rsidP="00594211">
            <w:pPr>
              <w:jc w:val="both"/>
              <w:rPr>
                <w:rFonts w:ascii="Arial" w:hAnsi="Arial" w:cs="Arial"/>
                <w:szCs w:val="24"/>
              </w:rPr>
            </w:pPr>
            <w:r>
              <w:rPr>
                <w:rFonts w:ascii="Arial" w:hAnsi="Arial" w:cs="Arial"/>
                <w:szCs w:val="24"/>
              </w:rPr>
              <w:t>1</w:t>
            </w:r>
            <w:r w:rsidRPr="0044662C">
              <w:rPr>
                <w:rFonts w:ascii="Arial" w:hAnsi="Arial" w:cs="Arial"/>
                <w:szCs w:val="24"/>
                <w:vertAlign w:val="superscript"/>
              </w:rPr>
              <w:t>st</w:t>
            </w:r>
            <w:r>
              <w:rPr>
                <w:rFonts w:ascii="Arial" w:hAnsi="Arial" w:cs="Arial"/>
                <w:szCs w:val="24"/>
              </w:rPr>
              <w:t xml:space="preserve"> June 202</w:t>
            </w:r>
            <w:r w:rsidR="00C6452A">
              <w:rPr>
                <w:rFonts w:ascii="Arial" w:hAnsi="Arial" w:cs="Arial"/>
                <w:szCs w:val="24"/>
              </w:rPr>
              <w:t>2</w:t>
            </w:r>
          </w:p>
        </w:tc>
      </w:tr>
    </w:tbl>
    <w:p w14:paraId="0BCDE3C6" w14:textId="77777777" w:rsidR="00303968" w:rsidRPr="00FD65AA" w:rsidRDefault="00303968" w:rsidP="00303968">
      <w:pPr>
        <w:jc w:val="both"/>
        <w:rPr>
          <w:rFonts w:ascii="Arial" w:hAnsi="Arial" w:cs="Arial"/>
          <w:szCs w:val="24"/>
        </w:rPr>
      </w:pPr>
    </w:p>
    <w:p w14:paraId="7EFA559C" w14:textId="77777777" w:rsidR="003A1DFE" w:rsidRDefault="003A1DFE"/>
    <w:sectPr w:rsidR="003A1DFE" w:rsidSect="004E5E79">
      <w:headerReference w:type="even" r:id="rId10"/>
      <w:headerReference w:type="default" r:id="rId11"/>
      <w:footerReference w:type="default" r:id="rId12"/>
      <w:head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EF68E" w14:textId="77777777" w:rsidR="000F3468" w:rsidRDefault="000F3468">
      <w:r>
        <w:separator/>
      </w:r>
    </w:p>
  </w:endnote>
  <w:endnote w:type="continuationSeparator" w:id="0">
    <w:p w14:paraId="62CF21B1" w14:textId="77777777" w:rsidR="000F3468" w:rsidRDefault="000F3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45">
    <w:altName w:val="Corbel"/>
    <w:charset w:val="4D"/>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1347" w14:textId="77777777" w:rsidR="00FD65AA" w:rsidRPr="00B30505" w:rsidRDefault="00EF5574">
    <w:pPr>
      <w:pStyle w:val="Footer"/>
      <w:rPr>
        <w:rFonts w:ascii="Avenir 45" w:hAnsi="Avenir 45"/>
        <w:sz w:val="20"/>
      </w:rPr>
    </w:pPr>
    <w:r w:rsidRPr="00B30505">
      <w:rPr>
        <w:rFonts w:ascii="Avenir 45" w:hAnsi="Avenir 45"/>
        <w:sz w:val="20"/>
      </w:rPr>
      <w:t xml:space="preserve"> </w:t>
    </w:r>
  </w:p>
  <w:p w14:paraId="178664A3" w14:textId="77777777" w:rsidR="00FD65AA" w:rsidRDefault="000F3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DBA3D" w14:textId="77777777" w:rsidR="000F3468" w:rsidRDefault="000F3468">
      <w:r>
        <w:separator/>
      </w:r>
    </w:p>
  </w:footnote>
  <w:footnote w:type="continuationSeparator" w:id="0">
    <w:p w14:paraId="28F25AB1" w14:textId="77777777" w:rsidR="000F3468" w:rsidRDefault="000F3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AA581" w14:textId="77777777" w:rsidR="00FD65AA" w:rsidRDefault="000F34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093D0" w14:textId="77777777" w:rsidR="00FD65AA" w:rsidRDefault="000F3468" w:rsidP="00BC349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2A12" w14:textId="15579217" w:rsidR="00FD65AA" w:rsidRDefault="00303968" w:rsidP="004E5E79">
    <w:pPr>
      <w:pStyle w:val="Header"/>
      <w:ind w:left="6480"/>
    </w:pPr>
    <w:r>
      <w:rPr>
        <w:noProof/>
      </w:rPr>
      <w:drawing>
        <wp:inline distT="0" distB="0" distL="0" distR="0" wp14:anchorId="74A7E371" wp14:editId="040A2C71">
          <wp:extent cx="12668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191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467D6"/>
    <w:multiLevelType w:val="hybridMultilevel"/>
    <w:tmpl w:val="C44AD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89B134F"/>
    <w:multiLevelType w:val="hybridMultilevel"/>
    <w:tmpl w:val="9C0AB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9BC7DA5"/>
    <w:multiLevelType w:val="hybridMultilevel"/>
    <w:tmpl w:val="12966F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968"/>
    <w:rsid w:val="000F3468"/>
    <w:rsid w:val="00274648"/>
    <w:rsid w:val="002B3677"/>
    <w:rsid w:val="00303968"/>
    <w:rsid w:val="003A1DFE"/>
    <w:rsid w:val="003C222F"/>
    <w:rsid w:val="003F7516"/>
    <w:rsid w:val="006B6663"/>
    <w:rsid w:val="00842AB8"/>
    <w:rsid w:val="00A83B50"/>
    <w:rsid w:val="00C35223"/>
    <w:rsid w:val="00C6452A"/>
    <w:rsid w:val="00CA6EB7"/>
    <w:rsid w:val="00D64603"/>
    <w:rsid w:val="00E2239A"/>
    <w:rsid w:val="00EF5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C7D89"/>
  <w15:chartTrackingRefBased/>
  <w15:docId w15:val="{E899931E-E7B3-42C3-AF14-47125BD02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968"/>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3968"/>
    <w:pPr>
      <w:tabs>
        <w:tab w:val="center" w:pos="4320"/>
        <w:tab w:val="right" w:pos="8640"/>
      </w:tabs>
    </w:pPr>
  </w:style>
  <w:style w:type="character" w:customStyle="1" w:styleId="HeaderChar">
    <w:name w:val="Header Char"/>
    <w:basedOn w:val="DefaultParagraphFont"/>
    <w:link w:val="Header"/>
    <w:rsid w:val="00303968"/>
    <w:rPr>
      <w:rFonts w:ascii="Times" w:eastAsia="Times" w:hAnsi="Times" w:cs="Times New Roman"/>
      <w:sz w:val="24"/>
      <w:szCs w:val="20"/>
    </w:rPr>
  </w:style>
  <w:style w:type="paragraph" w:styleId="Footer">
    <w:name w:val="footer"/>
    <w:basedOn w:val="Normal"/>
    <w:link w:val="FooterChar"/>
    <w:uiPriority w:val="99"/>
    <w:rsid w:val="00303968"/>
    <w:pPr>
      <w:tabs>
        <w:tab w:val="center" w:pos="4153"/>
        <w:tab w:val="right" w:pos="8306"/>
      </w:tabs>
    </w:pPr>
  </w:style>
  <w:style w:type="character" w:customStyle="1" w:styleId="FooterChar">
    <w:name w:val="Footer Char"/>
    <w:basedOn w:val="DefaultParagraphFont"/>
    <w:link w:val="Footer"/>
    <w:uiPriority w:val="99"/>
    <w:rsid w:val="00303968"/>
    <w:rPr>
      <w:rFonts w:ascii="Times" w:eastAsia="Times" w:hAnsi="Times" w:cs="Times New Roman"/>
      <w:sz w:val="24"/>
      <w:szCs w:val="20"/>
    </w:rPr>
  </w:style>
  <w:style w:type="paragraph" w:styleId="NoSpacing">
    <w:name w:val="No Spacing"/>
    <w:uiPriority w:val="1"/>
    <w:qFormat/>
    <w:rsid w:val="00303968"/>
    <w:pPr>
      <w:spacing w:after="0" w:line="240" w:lineRule="auto"/>
    </w:pPr>
    <w:rPr>
      <w:rFonts w:ascii="Calibri" w:eastAsia="Times New Roman" w:hAnsi="Calibri" w:cs="Calibri"/>
      <w:lang w:eastAsia="en-GB"/>
    </w:rPr>
  </w:style>
  <w:style w:type="paragraph" w:styleId="ListParagraph">
    <w:name w:val="List Paragraph"/>
    <w:basedOn w:val="Normal"/>
    <w:uiPriority w:val="34"/>
    <w:qFormat/>
    <w:rsid w:val="00303968"/>
    <w:pPr>
      <w:spacing w:after="200" w:line="276" w:lineRule="auto"/>
      <w:ind w:left="720"/>
      <w:contextualSpacing/>
    </w:pPr>
    <w:rPr>
      <w:rFonts w:ascii="Calibri" w:eastAsia="Times New Roman"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E2F59E8BFDB64FA615A49398D13E2D" ma:contentTypeVersion="12" ma:contentTypeDescription="Create a new document." ma:contentTypeScope="" ma:versionID="6fa303999e704b203d914e8f0062de51">
  <xsd:schema xmlns:xsd="http://www.w3.org/2001/XMLSchema" xmlns:xs="http://www.w3.org/2001/XMLSchema" xmlns:p="http://schemas.microsoft.com/office/2006/metadata/properties" xmlns:ns3="ae9becda-45d8-4f5c-b7c7-e0c51ba93e94" xmlns:ns4="2a8570eb-6cb8-476d-b413-eefa2fcb7074" targetNamespace="http://schemas.microsoft.com/office/2006/metadata/properties" ma:root="true" ma:fieldsID="eb6672ce766acdfec4ac1460baf39776" ns3:_="" ns4:_="">
    <xsd:import namespace="ae9becda-45d8-4f5c-b7c7-e0c51ba93e94"/>
    <xsd:import namespace="2a8570eb-6cb8-476d-b413-eefa2fcb70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becda-45d8-4f5c-b7c7-e0c51ba93e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8570eb-6cb8-476d-b413-eefa2fcb70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7C8856-1F61-4B5B-B10B-0292722BF8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8C51F6-AF9F-4C3B-A26E-2868E2F7CC8B}">
  <ds:schemaRefs>
    <ds:schemaRef ds:uri="http://schemas.microsoft.com/sharepoint/v3/contenttype/forms"/>
  </ds:schemaRefs>
</ds:datastoreItem>
</file>

<file path=customXml/itemProps3.xml><?xml version="1.0" encoding="utf-8"?>
<ds:datastoreItem xmlns:ds="http://schemas.openxmlformats.org/officeDocument/2006/customXml" ds:itemID="{EB93F19A-382F-436F-A918-A0E0D120A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becda-45d8-4f5c-b7c7-e0c51ba93e94"/>
    <ds:schemaRef ds:uri="2a8570eb-6cb8-476d-b413-eefa2fcb70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962</Words>
  <Characters>5484</Characters>
  <Application>Microsoft Office Word</Application>
  <DocSecurity>0</DocSecurity>
  <Lines>45</Lines>
  <Paragraphs>12</Paragraphs>
  <ScaleCrop>false</ScaleCrop>
  <Company>Nacro Bass</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Jolan.Gergely</dc:creator>
  <cp:keywords/>
  <dc:description/>
  <cp:lastModifiedBy>Stefania Armasu</cp:lastModifiedBy>
  <cp:revision>5</cp:revision>
  <dcterms:created xsi:type="dcterms:W3CDTF">2022-06-22T16:53:00Z</dcterms:created>
  <dcterms:modified xsi:type="dcterms:W3CDTF">2022-06-24T09:30:00Z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150ade-ad14-491c-97a3-68c1c15b9fc0_Enabled">
    <vt:lpwstr>true</vt:lpwstr>
  </property>
  <property fmtid="{D5CDD505-2E9C-101B-9397-08002B2CF9AE}" pid="3" name="MSIP_Label_49150ade-ad14-491c-97a3-68c1c15b9fc0_SetDate">
    <vt:lpwstr>2022-06-13T14:06:23Z</vt:lpwstr>
  </property>
  <property fmtid="{D5CDD505-2E9C-101B-9397-08002B2CF9AE}" pid="4" name="MSIP_Label_49150ade-ad14-491c-97a3-68c1c15b9fc0_Method">
    <vt:lpwstr>Standard</vt:lpwstr>
  </property>
  <property fmtid="{D5CDD505-2E9C-101B-9397-08002B2CF9AE}" pid="5" name="MSIP_Label_49150ade-ad14-491c-97a3-68c1c15b9fc0_Name">
    <vt:lpwstr>defa4170-0d19-0005-0004-bc88714345d2</vt:lpwstr>
  </property>
  <property fmtid="{D5CDD505-2E9C-101B-9397-08002B2CF9AE}" pid="6" name="MSIP_Label_49150ade-ad14-491c-97a3-68c1c15b9fc0_SiteId">
    <vt:lpwstr>06ca18d9-5f4b-42e4-8b5e-d09341108d1f</vt:lpwstr>
  </property>
  <property fmtid="{D5CDD505-2E9C-101B-9397-08002B2CF9AE}" pid="7" name="MSIP_Label_49150ade-ad14-491c-97a3-68c1c15b9fc0_ActionId">
    <vt:lpwstr>bd45805f-cd4d-4ddb-a7df-72fdd2db37f2</vt:lpwstr>
  </property>
  <property fmtid="{D5CDD505-2E9C-101B-9397-08002B2CF9AE}" pid="8" name="MSIP_Label_49150ade-ad14-491c-97a3-68c1c15b9fc0_ContentBits">
    <vt:lpwstr>0</vt:lpwstr>
  </property>
  <property fmtid="{D5CDD505-2E9C-101B-9397-08002B2CF9AE}" pid="9" name="ContentTypeId">
    <vt:lpwstr>0x0101004EE2F59E8BFDB64FA615A49398D13E2D</vt:lpwstr>
  </property>
</Properties>
</file>